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ACAE" w14:textId="77777777" w:rsidR="00082309" w:rsidRDefault="00082309" w:rsidP="00071E08">
      <w:pPr>
        <w:spacing w:after="0" w:line="240" w:lineRule="auto"/>
        <w:rPr>
          <w:rFonts w:ascii="Calibri" w:hAnsi="Calibri" w:cs="Calibri"/>
          <w:color w:val="2F5496" w:themeColor="accent1" w:themeShade="BF"/>
          <w:sz w:val="48"/>
          <w:szCs w:val="48"/>
        </w:rPr>
      </w:pPr>
    </w:p>
    <w:p w14:paraId="34CEC2C3" w14:textId="419AC9E2" w:rsidR="00AF40E2" w:rsidRPr="00802281" w:rsidRDefault="00AF40E2" w:rsidP="00AF40E2">
      <w:pPr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</w:rPr>
      </w:pPr>
      <w:r w:rsidRPr="00802281">
        <w:rPr>
          <w:rFonts w:ascii="Calibri" w:hAnsi="Calibri" w:cs="Calibri"/>
          <w:color w:val="2F5496" w:themeColor="accent1" w:themeShade="BF"/>
          <w:sz w:val="48"/>
          <w:szCs w:val="48"/>
        </w:rPr>
        <w:t>Freedom Conference 2025</w:t>
      </w:r>
    </w:p>
    <w:p w14:paraId="2BEAB123" w14:textId="0B029AB1" w:rsidR="00AF40E2" w:rsidRPr="00802281" w:rsidRDefault="00AF40E2" w:rsidP="00AF40E2">
      <w:pPr>
        <w:spacing w:after="0" w:line="240" w:lineRule="auto"/>
        <w:jc w:val="center"/>
        <w:rPr>
          <w:rFonts w:ascii="Calibri" w:hAnsi="Calibri" w:cs="Calibri"/>
          <w:i/>
          <w:iCs/>
          <w:color w:val="2F5496" w:themeColor="accent1" w:themeShade="BF"/>
          <w:sz w:val="48"/>
          <w:szCs w:val="48"/>
        </w:rPr>
      </w:pPr>
      <w:r w:rsidRPr="00802281">
        <w:rPr>
          <w:rFonts w:ascii="Calibri" w:hAnsi="Calibri" w:cs="Calibri"/>
          <w:i/>
          <w:iCs/>
          <w:color w:val="2F5496" w:themeColor="accent1" w:themeShade="BF"/>
          <w:sz w:val="48"/>
          <w:szCs w:val="48"/>
        </w:rPr>
        <w:t>The Environment of the Soul</w:t>
      </w:r>
    </w:p>
    <w:p w14:paraId="7933D9A5" w14:textId="4F8EC42C" w:rsidR="00AF40E2" w:rsidRPr="00802281" w:rsidRDefault="00AF40E2" w:rsidP="00AF40E2">
      <w:pPr>
        <w:jc w:val="center"/>
        <w:rPr>
          <w:rFonts w:ascii="Calibri" w:hAnsi="Calibri" w:cs="Calibri"/>
          <w:i/>
          <w:iCs/>
          <w:color w:val="2F5496" w:themeColor="accent1" w:themeShade="BF"/>
          <w:sz w:val="48"/>
          <w:szCs w:val="48"/>
        </w:rPr>
      </w:pPr>
      <w:r w:rsidRPr="00802281">
        <w:rPr>
          <w:rFonts w:ascii="Calibri" w:hAnsi="Calibri" w:cs="Calibri"/>
          <w:i/>
          <w:iCs/>
          <w:color w:val="2F5496" w:themeColor="accent1" w:themeShade="BF"/>
          <w:sz w:val="48"/>
          <w:szCs w:val="48"/>
        </w:rPr>
        <w:t>Building Community through Spiritual Mastery</w:t>
      </w:r>
    </w:p>
    <w:p w14:paraId="6D7ABA41" w14:textId="23C55377" w:rsidR="00AF40E2" w:rsidRDefault="00531B02" w:rsidP="00071E08">
      <w:pPr>
        <w:jc w:val="center"/>
        <w:rPr>
          <w:rFonts w:ascii="Calibri" w:hAnsi="Calibri" w:cs="Calibri"/>
          <w:color w:val="7030A0"/>
          <w:sz w:val="52"/>
          <w:szCs w:val="52"/>
        </w:rPr>
      </w:pPr>
      <w:r w:rsidRPr="00531B02">
        <w:rPr>
          <w:rFonts w:ascii="Calibri" w:hAnsi="Calibri" w:cs="Calibri"/>
          <w:color w:val="7030A0"/>
          <w:sz w:val="20"/>
          <w:szCs w:val="20"/>
        </w:rPr>
        <w:t xml:space="preserve">   </w:t>
      </w:r>
      <w:r w:rsidR="00AF40E2" w:rsidRPr="00531B02">
        <w:rPr>
          <w:rFonts w:ascii="Calibri" w:hAnsi="Calibri" w:cs="Calibri"/>
          <w:color w:val="7030A0"/>
          <w:sz w:val="52"/>
          <w:szCs w:val="52"/>
        </w:rPr>
        <w:t>Leadership Roundtable</w:t>
      </w:r>
    </w:p>
    <w:p w14:paraId="22038514" w14:textId="77777777" w:rsidR="00071E08" w:rsidRPr="00071E08" w:rsidRDefault="00071E08" w:rsidP="00071E08">
      <w:pPr>
        <w:jc w:val="center"/>
        <w:rPr>
          <w:rFonts w:ascii="Calibri" w:hAnsi="Calibri" w:cs="Calibri"/>
          <w:color w:val="7030A0"/>
          <w:sz w:val="52"/>
          <w:szCs w:val="52"/>
        </w:rPr>
      </w:pPr>
    </w:p>
    <w:p w14:paraId="34538433" w14:textId="24DA9ADD" w:rsidR="00AF40E2" w:rsidRDefault="00531B02" w:rsidP="00531B02">
      <w:pPr>
        <w:ind w:left="-360"/>
      </w:pPr>
      <w:r>
        <w:rPr>
          <w:noProof/>
        </w:rPr>
        <w:drawing>
          <wp:inline distT="0" distB="0" distL="0" distR="0" wp14:anchorId="7173C3D5" wp14:editId="0781CD98">
            <wp:extent cx="6398004" cy="3598877"/>
            <wp:effectExtent l="12700" t="12700" r="15875" b="8255"/>
            <wp:docPr id="1968582007" name="Picture 2" descr="A person with a beard and a turb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82007" name="Picture 2" descr="A person with a beard and a turb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133" cy="36130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47FC9A" w14:textId="5C8BC31A" w:rsidR="003C6126" w:rsidRPr="003C6126" w:rsidRDefault="00071E08" w:rsidP="003C6126">
      <w:pPr>
        <w:jc w:val="center"/>
        <w:rPr>
          <w:rFonts w:ascii="Calibri" w:hAnsi="Calibri" w:cs="Calibri"/>
          <w:color w:val="7030A0"/>
          <w:sz w:val="48"/>
          <w:szCs w:val="48"/>
        </w:rPr>
      </w:pPr>
      <w:r>
        <w:rPr>
          <w:rFonts w:ascii="Calibri" w:hAnsi="Calibri" w:cs="Calibri"/>
          <w:color w:val="7030A0"/>
          <w:sz w:val="48"/>
          <w:szCs w:val="48"/>
        </w:rPr>
        <w:br/>
      </w:r>
      <w:r w:rsidR="00AF40E2" w:rsidRPr="00531B02">
        <w:rPr>
          <w:rFonts w:ascii="Calibri" w:hAnsi="Calibri" w:cs="Calibri"/>
          <w:color w:val="7030A0"/>
          <w:sz w:val="48"/>
          <w:szCs w:val="48"/>
        </w:rPr>
        <w:t>Handouts</w:t>
      </w:r>
      <w:r w:rsidR="00D356CE">
        <w:rPr>
          <w:rFonts w:ascii="Calibri" w:hAnsi="Calibri" w:cs="Calibri"/>
          <w:color w:val="7030A0"/>
          <w:sz w:val="48"/>
          <w:szCs w:val="48"/>
        </w:rPr>
        <w:t xml:space="preserve">  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340"/>
      </w:tblGrid>
      <w:tr w:rsidR="00D356CE" w:rsidRPr="00D356CE" w14:paraId="17E7F585" w14:textId="77777777" w:rsidTr="00D356CE">
        <w:tc>
          <w:tcPr>
            <w:tcW w:w="5310" w:type="dxa"/>
          </w:tcPr>
          <w:p w14:paraId="6CAE4FD5" w14:textId="14F2795E" w:rsidR="003C6126" w:rsidRPr="00D356CE" w:rsidRDefault="00071E08" w:rsidP="00D356CE">
            <w:pPr>
              <w:ind w:left="166"/>
              <w:rPr>
                <w:color w:val="7030A0"/>
                <w:sz w:val="30"/>
                <w:szCs w:val="30"/>
              </w:rPr>
            </w:pPr>
            <w:r w:rsidRPr="00D356CE">
              <w:rPr>
                <w:color w:val="7030A0"/>
                <w:sz w:val="30"/>
                <w:szCs w:val="30"/>
              </w:rPr>
              <w:t>Agenda</w:t>
            </w:r>
          </w:p>
        </w:tc>
        <w:tc>
          <w:tcPr>
            <w:tcW w:w="2340" w:type="dxa"/>
          </w:tcPr>
          <w:p w14:paraId="76398674" w14:textId="303EAF2C" w:rsidR="003C6126" w:rsidRPr="00D356CE" w:rsidRDefault="00071E08" w:rsidP="00071E08">
            <w:pPr>
              <w:ind w:left="346"/>
              <w:rPr>
                <w:color w:val="7030A0"/>
                <w:sz w:val="28"/>
                <w:szCs w:val="28"/>
              </w:rPr>
            </w:pPr>
            <w:r w:rsidRPr="00D356CE">
              <w:rPr>
                <w:color w:val="7030A0"/>
                <w:sz w:val="28"/>
                <w:szCs w:val="28"/>
              </w:rPr>
              <w:t>Page 2</w:t>
            </w:r>
          </w:p>
        </w:tc>
      </w:tr>
      <w:tr w:rsidR="00D356CE" w:rsidRPr="00D356CE" w14:paraId="55DDAC73" w14:textId="77777777" w:rsidTr="00D356CE">
        <w:tc>
          <w:tcPr>
            <w:tcW w:w="5310" w:type="dxa"/>
          </w:tcPr>
          <w:p w14:paraId="38BC30A5" w14:textId="7F2DE723" w:rsidR="003C6126" w:rsidRPr="00D356CE" w:rsidRDefault="00071E08" w:rsidP="00D356CE">
            <w:pPr>
              <w:ind w:left="166"/>
              <w:rPr>
                <w:color w:val="7030A0"/>
                <w:sz w:val="30"/>
                <w:szCs w:val="30"/>
              </w:rPr>
            </w:pPr>
            <w:r w:rsidRPr="00D356CE">
              <w:rPr>
                <w:color w:val="7030A0"/>
                <w:sz w:val="30"/>
                <w:szCs w:val="30"/>
              </w:rPr>
              <w:t>Appreciative Inquiry Exercise</w:t>
            </w:r>
          </w:p>
        </w:tc>
        <w:tc>
          <w:tcPr>
            <w:tcW w:w="2340" w:type="dxa"/>
          </w:tcPr>
          <w:p w14:paraId="26A2FD57" w14:textId="3F884A26" w:rsidR="003C6126" w:rsidRPr="00D356CE" w:rsidRDefault="00071E08" w:rsidP="00071E08">
            <w:pPr>
              <w:ind w:left="346"/>
              <w:rPr>
                <w:color w:val="7030A0"/>
                <w:sz w:val="28"/>
                <w:szCs w:val="28"/>
              </w:rPr>
            </w:pPr>
            <w:r w:rsidRPr="00D356CE">
              <w:rPr>
                <w:color w:val="7030A0"/>
                <w:sz w:val="28"/>
                <w:szCs w:val="28"/>
              </w:rPr>
              <w:t xml:space="preserve">Page </w:t>
            </w:r>
            <w:r w:rsidR="00FF288C">
              <w:rPr>
                <w:color w:val="7030A0"/>
                <w:sz w:val="28"/>
                <w:szCs w:val="28"/>
              </w:rPr>
              <w:t>3</w:t>
            </w:r>
          </w:p>
        </w:tc>
      </w:tr>
      <w:tr w:rsidR="00D356CE" w:rsidRPr="00D356CE" w14:paraId="24E7833F" w14:textId="77777777" w:rsidTr="00D356CE">
        <w:tc>
          <w:tcPr>
            <w:tcW w:w="5310" w:type="dxa"/>
          </w:tcPr>
          <w:p w14:paraId="342D9A4F" w14:textId="455E31F5" w:rsidR="003C6126" w:rsidRPr="00D356CE" w:rsidRDefault="00071E08" w:rsidP="00D356CE">
            <w:pPr>
              <w:ind w:left="166"/>
              <w:rPr>
                <w:color w:val="7030A0"/>
                <w:sz w:val="30"/>
                <w:szCs w:val="30"/>
              </w:rPr>
            </w:pPr>
            <w:r w:rsidRPr="00D356CE">
              <w:rPr>
                <w:color w:val="7030A0"/>
                <w:sz w:val="30"/>
                <w:szCs w:val="30"/>
              </w:rPr>
              <w:t>Creating a Chart of TSL Benefits</w:t>
            </w:r>
            <w:r w:rsidR="00D356CE" w:rsidRPr="00D356CE">
              <w:rPr>
                <w:color w:val="7030A0"/>
                <w:sz w:val="30"/>
                <w:szCs w:val="30"/>
              </w:rPr>
              <w:t xml:space="preserve"> Exercise</w:t>
            </w:r>
          </w:p>
        </w:tc>
        <w:tc>
          <w:tcPr>
            <w:tcW w:w="2340" w:type="dxa"/>
          </w:tcPr>
          <w:p w14:paraId="54859D11" w14:textId="66A9E147" w:rsidR="003C6126" w:rsidRPr="00D356CE" w:rsidRDefault="00071E08" w:rsidP="00071E08">
            <w:pPr>
              <w:ind w:left="346"/>
              <w:rPr>
                <w:color w:val="7030A0"/>
                <w:sz w:val="28"/>
                <w:szCs w:val="28"/>
              </w:rPr>
            </w:pPr>
            <w:r w:rsidRPr="00D356CE">
              <w:rPr>
                <w:color w:val="7030A0"/>
                <w:sz w:val="28"/>
                <w:szCs w:val="28"/>
              </w:rPr>
              <w:t xml:space="preserve">Page </w:t>
            </w:r>
            <w:r w:rsidR="00FF288C">
              <w:rPr>
                <w:color w:val="7030A0"/>
                <w:sz w:val="28"/>
                <w:szCs w:val="28"/>
              </w:rPr>
              <w:t>4</w:t>
            </w:r>
          </w:p>
        </w:tc>
      </w:tr>
      <w:tr w:rsidR="00D356CE" w:rsidRPr="00D356CE" w14:paraId="08361D6E" w14:textId="77777777" w:rsidTr="00D356CE">
        <w:tc>
          <w:tcPr>
            <w:tcW w:w="5310" w:type="dxa"/>
          </w:tcPr>
          <w:p w14:paraId="60A2DB35" w14:textId="568EC643" w:rsidR="003C6126" w:rsidRPr="00D356CE" w:rsidRDefault="00D356CE" w:rsidP="00D356CE">
            <w:pPr>
              <w:ind w:left="166"/>
              <w:rPr>
                <w:color w:val="7030A0"/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>Upcoming</w:t>
            </w:r>
          </w:p>
        </w:tc>
        <w:tc>
          <w:tcPr>
            <w:tcW w:w="2340" w:type="dxa"/>
          </w:tcPr>
          <w:p w14:paraId="62C0597E" w14:textId="551BE620" w:rsidR="003C6126" w:rsidRPr="00D356CE" w:rsidRDefault="00071E08" w:rsidP="00071E08">
            <w:pPr>
              <w:ind w:left="346"/>
              <w:rPr>
                <w:color w:val="7030A0"/>
                <w:sz w:val="28"/>
                <w:szCs w:val="28"/>
              </w:rPr>
            </w:pPr>
            <w:r w:rsidRPr="00D356CE">
              <w:rPr>
                <w:color w:val="7030A0"/>
                <w:sz w:val="28"/>
                <w:szCs w:val="28"/>
              </w:rPr>
              <w:t xml:space="preserve">Page </w:t>
            </w:r>
            <w:r w:rsidR="00FF288C">
              <w:rPr>
                <w:color w:val="7030A0"/>
                <w:sz w:val="28"/>
                <w:szCs w:val="28"/>
              </w:rPr>
              <w:t>5</w:t>
            </w:r>
          </w:p>
        </w:tc>
      </w:tr>
      <w:tr w:rsidR="00D356CE" w:rsidRPr="00D356CE" w14:paraId="6C937C46" w14:textId="77777777" w:rsidTr="00D356CE">
        <w:tc>
          <w:tcPr>
            <w:tcW w:w="5310" w:type="dxa"/>
          </w:tcPr>
          <w:p w14:paraId="572F369B" w14:textId="4C35439B" w:rsidR="00071E08" w:rsidRPr="00D356CE" w:rsidRDefault="00D356CE" w:rsidP="00D356CE">
            <w:pPr>
              <w:ind w:left="166"/>
              <w:rPr>
                <w:color w:val="7030A0"/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 xml:space="preserve">Song 18: Jubilate’ </w:t>
            </w:r>
          </w:p>
        </w:tc>
        <w:tc>
          <w:tcPr>
            <w:tcW w:w="2340" w:type="dxa"/>
          </w:tcPr>
          <w:p w14:paraId="494EBC1D" w14:textId="16A997A9" w:rsidR="00071E08" w:rsidRPr="00D356CE" w:rsidRDefault="00071E08" w:rsidP="00071E08">
            <w:pPr>
              <w:ind w:left="346"/>
              <w:rPr>
                <w:color w:val="7030A0"/>
                <w:sz w:val="28"/>
                <w:szCs w:val="28"/>
              </w:rPr>
            </w:pPr>
            <w:r w:rsidRPr="00D356CE">
              <w:rPr>
                <w:color w:val="7030A0"/>
                <w:sz w:val="28"/>
                <w:szCs w:val="28"/>
              </w:rPr>
              <w:t xml:space="preserve">Page </w:t>
            </w:r>
            <w:r w:rsidR="00FF288C">
              <w:rPr>
                <w:color w:val="7030A0"/>
                <w:sz w:val="28"/>
                <w:szCs w:val="28"/>
              </w:rPr>
              <w:t>6</w:t>
            </w:r>
          </w:p>
        </w:tc>
      </w:tr>
    </w:tbl>
    <w:p w14:paraId="091000F5" w14:textId="14D65A04" w:rsidR="0056285F" w:rsidRPr="00D356CE" w:rsidRDefault="0056285F">
      <w:pPr>
        <w:rPr>
          <w:b/>
          <w:bCs/>
          <w:color w:val="1F4E79" w:themeColor="accent5" w:themeShade="80"/>
          <w:sz w:val="30"/>
          <w:szCs w:val="30"/>
        </w:rPr>
      </w:pPr>
    </w:p>
    <w:p w14:paraId="7C9E818D" w14:textId="77777777" w:rsidR="004F0F25" w:rsidRDefault="004F0F25">
      <w:pPr>
        <w:rPr>
          <w:b/>
          <w:bCs/>
          <w:color w:val="002060"/>
          <w:sz w:val="30"/>
          <w:szCs w:val="30"/>
        </w:rPr>
      </w:pPr>
    </w:p>
    <w:p w14:paraId="2F50FCAB" w14:textId="77777777" w:rsidR="00BE5DF0" w:rsidRDefault="00BE5DF0" w:rsidP="0056285F">
      <w:pPr>
        <w:jc w:val="center"/>
        <w:rPr>
          <w:b/>
          <w:bCs/>
          <w:color w:val="002060"/>
          <w:sz w:val="36"/>
          <w:szCs w:val="36"/>
        </w:rPr>
      </w:pPr>
    </w:p>
    <w:p w14:paraId="47B7E88A" w14:textId="3578ACE9" w:rsidR="005310C8" w:rsidRPr="00082309" w:rsidRDefault="005310C8" w:rsidP="0056285F">
      <w:pPr>
        <w:jc w:val="center"/>
        <w:rPr>
          <w:b/>
          <w:bCs/>
          <w:color w:val="002060"/>
          <w:sz w:val="36"/>
          <w:szCs w:val="36"/>
        </w:rPr>
      </w:pPr>
      <w:r w:rsidRPr="00082309">
        <w:rPr>
          <w:b/>
          <w:bCs/>
          <w:color w:val="002060"/>
          <w:sz w:val="36"/>
          <w:szCs w:val="36"/>
        </w:rPr>
        <w:t xml:space="preserve">Leadership Roundtable Agenda – </w:t>
      </w:r>
      <w:r w:rsidR="00BE5DF0">
        <w:rPr>
          <w:b/>
          <w:bCs/>
          <w:color w:val="002060"/>
          <w:sz w:val="36"/>
          <w:szCs w:val="36"/>
        </w:rPr>
        <w:t>[Date]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8730"/>
      </w:tblGrid>
      <w:tr w:rsidR="005310C8" w:rsidRPr="00C653B1" w14:paraId="4AC67908" w14:textId="77777777" w:rsidTr="00082309">
        <w:trPr>
          <w:trHeight w:val="353"/>
        </w:trPr>
        <w:tc>
          <w:tcPr>
            <w:tcW w:w="985" w:type="dxa"/>
            <w:shd w:val="clear" w:color="auto" w:fill="EED1F9"/>
          </w:tcPr>
          <w:p w14:paraId="3CF24DA8" w14:textId="77777777" w:rsidR="005310C8" w:rsidRPr="00C653B1" w:rsidRDefault="005310C8" w:rsidP="00EC35DF">
            <w:pPr>
              <w:jc w:val="center"/>
              <w:rPr>
                <w:b/>
                <w:bCs/>
                <w:color w:val="002060"/>
              </w:rPr>
            </w:pPr>
            <w:r w:rsidRPr="00C653B1">
              <w:rPr>
                <w:b/>
                <w:bCs/>
                <w:color w:val="002060"/>
              </w:rPr>
              <w:t>TIME</w:t>
            </w:r>
          </w:p>
        </w:tc>
        <w:tc>
          <w:tcPr>
            <w:tcW w:w="8730" w:type="dxa"/>
            <w:shd w:val="clear" w:color="auto" w:fill="EED1F9"/>
          </w:tcPr>
          <w:p w14:paraId="3699F12F" w14:textId="20C7F032" w:rsidR="005310C8" w:rsidRPr="00C653B1" w:rsidRDefault="00F93007" w:rsidP="00EC35DF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  </w:t>
            </w:r>
            <w:r w:rsidR="005310C8" w:rsidRPr="00C653B1">
              <w:rPr>
                <w:b/>
                <w:bCs/>
                <w:color w:val="002060"/>
              </w:rPr>
              <w:t>TOPIC</w:t>
            </w:r>
          </w:p>
        </w:tc>
      </w:tr>
      <w:tr w:rsidR="005310C8" w:rsidRPr="00C653B1" w14:paraId="6A3C086E" w14:textId="77777777" w:rsidTr="0056285F">
        <w:trPr>
          <w:trHeight w:val="467"/>
        </w:trPr>
        <w:tc>
          <w:tcPr>
            <w:tcW w:w="985" w:type="dxa"/>
          </w:tcPr>
          <w:p w14:paraId="3B1E0365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9:30</w:t>
            </w:r>
          </w:p>
        </w:tc>
        <w:tc>
          <w:tcPr>
            <w:tcW w:w="8730" w:type="dxa"/>
          </w:tcPr>
          <w:p w14:paraId="09750B38" w14:textId="77777777" w:rsidR="005310C8" w:rsidRPr="00C217AC" w:rsidRDefault="005310C8" w:rsidP="00EC35DF">
            <w:pPr>
              <w:ind w:left="160"/>
              <w:rPr>
                <w:b/>
                <w:b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OPENING INVOCATION </w:t>
            </w:r>
            <w:r w:rsidRPr="00C217AC">
              <w:rPr>
                <w:color w:val="002060"/>
                <w:sz w:val="22"/>
                <w:szCs w:val="22"/>
              </w:rPr>
              <w:t>by Rev. Kenneth Frazier</w:t>
            </w:r>
          </w:p>
        </w:tc>
      </w:tr>
      <w:tr w:rsidR="005310C8" w:rsidRPr="00C653B1" w14:paraId="090796C6" w14:textId="77777777" w:rsidTr="0056285F">
        <w:trPr>
          <w:trHeight w:val="494"/>
        </w:trPr>
        <w:tc>
          <w:tcPr>
            <w:tcW w:w="985" w:type="dxa"/>
          </w:tcPr>
          <w:p w14:paraId="1C1C60CB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9:35</w:t>
            </w:r>
          </w:p>
        </w:tc>
        <w:tc>
          <w:tcPr>
            <w:tcW w:w="8730" w:type="dxa"/>
          </w:tcPr>
          <w:p w14:paraId="07BA16C1" w14:textId="77777777" w:rsidR="005310C8" w:rsidRPr="00C217AC" w:rsidRDefault="005310C8" w:rsidP="00EC35DF">
            <w:pPr>
              <w:ind w:left="160"/>
              <w:rPr>
                <w:b/>
                <w:b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WELCOME </w:t>
            </w:r>
            <w:r w:rsidRPr="00C217AC">
              <w:rPr>
                <w:color w:val="002060"/>
                <w:sz w:val="22"/>
                <w:szCs w:val="22"/>
              </w:rPr>
              <w:t>by Rev. Tani Kingston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</w:tr>
      <w:tr w:rsidR="005310C8" w:rsidRPr="00C653B1" w14:paraId="41C5C51A" w14:textId="77777777" w:rsidTr="0056285F">
        <w:trPr>
          <w:trHeight w:val="431"/>
        </w:trPr>
        <w:tc>
          <w:tcPr>
            <w:tcW w:w="985" w:type="dxa"/>
            <w:tcBorders>
              <w:bottom w:val="single" w:sz="4" w:space="0" w:color="auto"/>
            </w:tcBorders>
          </w:tcPr>
          <w:p w14:paraId="032FE74D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9:40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5FC91F61" w14:textId="77777777" w:rsidR="005310C8" w:rsidRPr="00C217AC" w:rsidRDefault="005310C8" w:rsidP="00EC35DF">
            <w:pPr>
              <w:ind w:left="162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PRESENTATIONS and FACILITATION </w:t>
            </w:r>
            <w:r w:rsidRPr="00C217AC">
              <w:rPr>
                <w:color w:val="002060"/>
                <w:sz w:val="22"/>
                <w:szCs w:val="22"/>
              </w:rPr>
              <w:t>by Deborah Lynch and Glaston Ford</w:t>
            </w:r>
          </w:p>
        </w:tc>
      </w:tr>
      <w:tr w:rsidR="005310C8" w:rsidRPr="00C653B1" w14:paraId="31A36A0A" w14:textId="77777777" w:rsidTr="00DA79E2">
        <w:trPr>
          <w:trHeight w:val="944"/>
        </w:trPr>
        <w:tc>
          <w:tcPr>
            <w:tcW w:w="985" w:type="dxa"/>
            <w:tcBorders>
              <w:right w:val="single" w:sz="4" w:space="0" w:color="auto"/>
            </w:tcBorders>
            <w:shd w:val="clear" w:color="auto" w:fill="EED1F9"/>
          </w:tcPr>
          <w:p w14:paraId="5B274066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9:45</w:t>
            </w:r>
          </w:p>
        </w:tc>
        <w:tc>
          <w:tcPr>
            <w:tcW w:w="8730" w:type="dxa"/>
            <w:tcBorders>
              <w:left w:val="single" w:sz="4" w:space="0" w:color="auto"/>
            </w:tcBorders>
            <w:shd w:val="clear" w:color="auto" w:fill="EED1F9"/>
          </w:tcPr>
          <w:p w14:paraId="0BDE6D9D" w14:textId="08D01DF2" w:rsidR="005310C8" w:rsidRPr="00C217AC" w:rsidRDefault="005310C8" w:rsidP="00EC35DF">
            <w:pPr>
              <w:ind w:left="162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EXERCISE ONE</w:t>
            </w:r>
            <w:r w:rsidRPr="00C217AC">
              <w:rPr>
                <w:color w:val="002060"/>
                <w:sz w:val="22"/>
                <w:szCs w:val="22"/>
              </w:rPr>
              <w:t xml:space="preserve">:  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>GREETING EACH OTHER</w:t>
            </w:r>
            <w:r w:rsidRPr="00C217AC">
              <w:rPr>
                <w:color w:val="002060"/>
                <w:sz w:val="22"/>
                <w:szCs w:val="22"/>
              </w:rPr>
              <w:t xml:space="preserve"> … (5 minutes)</w:t>
            </w:r>
            <w:r w:rsidR="00C751D9" w:rsidRPr="00C217AC">
              <w:rPr>
                <w:color w:val="002060"/>
                <w:sz w:val="22"/>
                <w:szCs w:val="22"/>
              </w:rPr>
              <w:t xml:space="preserve"> </w:t>
            </w:r>
          </w:p>
          <w:p w14:paraId="2B6E2CCF" w14:textId="77777777" w:rsidR="00DA79E2" w:rsidRPr="00C217AC" w:rsidRDefault="00DA79E2" w:rsidP="005310C8">
            <w:pPr>
              <w:pStyle w:val="ListParagraph"/>
              <w:numPr>
                <w:ilvl w:val="0"/>
                <w:numId w:val="2"/>
              </w:numPr>
              <w:ind w:hanging="365"/>
              <w:rPr>
                <w:color w:val="002060"/>
                <w:sz w:val="22"/>
                <w:szCs w:val="22"/>
              </w:rPr>
            </w:pPr>
            <w:r w:rsidRPr="00C217AC">
              <w:rPr>
                <w:color w:val="002060"/>
                <w:sz w:val="22"/>
                <w:szCs w:val="22"/>
              </w:rPr>
              <w:t>Share with someone yo</w:t>
            </w:r>
            <w:r w:rsidR="005310C8" w:rsidRPr="00C217AC">
              <w:rPr>
                <w:color w:val="002060"/>
                <w:sz w:val="22"/>
                <w:szCs w:val="22"/>
              </w:rPr>
              <w:t>u don’t know well.</w:t>
            </w:r>
          </w:p>
          <w:p w14:paraId="6F1FCA5E" w14:textId="37636B0D" w:rsidR="005310C8" w:rsidRPr="00C217AC" w:rsidRDefault="00DA79E2" w:rsidP="005310C8">
            <w:pPr>
              <w:pStyle w:val="ListParagraph"/>
              <w:numPr>
                <w:ilvl w:val="0"/>
                <w:numId w:val="2"/>
              </w:numPr>
              <w:ind w:hanging="365"/>
              <w:rPr>
                <w:color w:val="002060"/>
                <w:sz w:val="22"/>
                <w:szCs w:val="22"/>
              </w:rPr>
            </w:pPr>
            <w:r w:rsidRPr="00C217AC">
              <w:rPr>
                <w:color w:val="002060"/>
                <w:sz w:val="22"/>
                <w:szCs w:val="22"/>
              </w:rPr>
              <w:t xml:space="preserve">Zoom: You will be invited to a room with another person </w:t>
            </w:r>
          </w:p>
        </w:tc>
      </w:tr>
      <w:tr w:rsidR="005310C8" w:rsidRPr="00C653B1" w14:paraId="78A30EA0" w14:textId="77777777" w:rsidTr="00C217AC">
        <w:trPr>
          <w:trHeight w:val="407"/>
        </w:trPr>
        <w:tc>
          <w:tcPr>
            <w:tcW w:w="985" w:type="dxa"/>
            <w:tcBorders>
              <w:bottom w:val="single" w:sz="4" w:space="0" w:color="auto"/>
            </w:tcBorders>
          </w:tcPr>
          <w:p w14:paraId="6527DF11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10:00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5A57C6C" w14:textId="09E6556A" w:rsidR="005310C8" w:rsidRPr="00C217AC" w:rsidRDefault="005310C8" w:rsidP="00EC35DF">
            <w:p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 TOPIC 1: APPRECIATIVE INQUIRY OVERVIEW </w:t>
            </w:r>
            <w:r w:rsidRPr="00C217AC">
              <w:rPr>
                <w:color w:val="002060"/>
                <w:sz w:val="22"/>
                <w:szCs w:val="22"/>
              </w:rPr>
              <w:t>by a Guest</w:t>
            </w:r>
            <w:r w:rsidR="003838DA" w:rsidRPr="00C217AC">
              <w:rPr>
                <w:color w:val="002060"/>
                <w:sz w:val="22"/>
                <w:szCs w:val="22"/>
              </w:rPr>
              <w:t xml:space="preserve"> Speaker</w:t>
            </w:r>
            <w:r w:rsidRPr="00C217AC">
              <w:rPr>
                <w:color w:val="002060"/>
                <w:sz w:val="22"/>
                <w:szCs w:val="22"/>
              </w:rPr>
              <w:t xml:space="preserve"> (</w:t>
            </w:r>
            <w:r w:rsidR="00DD2D7E" w:rsidRPr="00C217AC">
              <w:rPr>
                <w:color w:val="002060"/>
                <w:sz w:val="22"/>
                <w:szCs w:val="22"/>
              </w:rPr>
              <w:t>30</w:t>
            </w:r>
            <w:r w:rsidRPr="00C217AC">
              <w:rPr>
                <w:color w:val="002060"/>
                <w:sz w:val="22"/>
                <w:szCs w:val="22"/>
              </w:rPr>
              <w:t xml:space="preserve"> min.)</w:t>
            </w:r>
          </w:p>
        </w:tc>
      </w:tr>
      <w:tr w:rsidR="005310C8" w:rsidRPr="00C653B1" w14:paraId="5825D6B8" w14:textId="77777777" w:rsidTr="00082309">
        <w:trPr>
          <w:trHeight w:val="2396"/>
        </w:trPr>
        <w:tc>
          <w:tcPr>
            <w:tcW w:w="985" w:type="dxa"/>
            <w:shd w:val="clear" w:color="auto" w:fill="EED1F9"/>
          </w:tcPr>
          <w:p w14:paraId="227516B3" w14:textId="7352001A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10:</w:t>
            </w:r>
            <w:r w:rsidR="003838DA">
              <w:rPr>
                <w:color w:val="002060"/>
              </w:rPr>
              <w:t>30</w:t>
            </w:r>
          </w:p>
        </w:tc>
        <w:tc>
          <w:tcPr>
            <w:tcW w:w="8730" w:type="dxa"/>
            <w:shd w:val="clear" w:color="auto" w:fill="EED1F9"/>
          </w:tcPr>
          <w:p w14:paraId="00F48D33" w14:textId="77777777" w:rsidR="005310C8" w:rsidRPr="00C217AC" w:rsidRDefault="005310C8" w:rsidP="00EC35DF">
            <w:pPr>
              <w:ind w:left="6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EXERCISE TWO: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>NURTURING COMMUNITY</w:t>
            </w:r>
            <w:r w:rsidRPr="00C217AC">
              <w:rPr>
                <w:color w:val="002060"/>
                <w:sz w:val="22"/>
                <w:szCs w:val="22"/>
              </w:rPr>
              <w:t xml:space="preserve"> (25 min.)</w:t>
            </w:r>
          </w:p>
          <w:p w14:paraId="40D98B89" w14:textId="7A52EEDB" w:rsidR="005310C8" w:rsidRPr="00C217AC" w:rsidRDefault="005310C8" w:rsidP="005310C8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Reflect:</w:t>
            </w:r>
            <w:r w:rsidRPr="00C217AC">
              <w:rPr>
                <w:color w:val="002060"/>
                <w:sz w:val="22"/>
                <w:szCs w:val="22"/>
              </w:rPr>
              <w:t xml:space="preserve"> Take a moment and reflect on your answer to the question. </w:t>
            </w:r>
            <w:r w:rsidRPr="00C217AC">
              <w:rPr>
                <w:color w:val="002060"/>
                <w:sz w:val="22"/>
                <w:szCs w:val="22"/>
              </w:rPr>
              <w:br/>
              <w:t xml:space="preserve">You may want to write a few notes on your index card or </w:t>
            </w:r>
            <w:r w:rsidR="00DA79E2" w:rsidRPr="00C217AC">
              <w:rPr>
                <w:color w:val="002060"/>
                <w:sz w:val="22"/>
                <w:szCs w:val="22"/>
              </w:rPr>
              <w:t>your computer</w:t>
            </w:r>
            <w:r w:rsidRPr="00C217AC">
              <w:rPr>
                <w:color w:val="002060"/>
                <w:sz w:val="22"/>
                <w:szCs w:val="22"/>
              </w:rPr>
              <w:t>.</w:t>
            </w:r>
          </w:p>
          <w:p w14:paraId="74CACE79" w14:textId="51CE8FC1" w:rsidR="005310C8" w:rsidRPr="00C217AC" w:rsidRDefault="005310C8" w:rsidP="005310C8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Share:</w:t>
            </w:r>
            <w:r w:rsidRPr="00C217AC">
              <w:rPr>
                <w:color w:val="002060"/>
                <w:sz w:val="22"/>
                <w:szCs w:val="22"/>
              </w:rPr>
              <w:t xml:space="preserve"> Next take turns in your circle of four, so each person has </w:t>
            </w:r>
            <w:r w:rsidR="003838DA" w:rsidRPr="00C217AC">
              <w:rPr>
                <w:color w:val="002060"/>
                <w:sz w:val="22"/>
                <w:szCs w:val="22"/>
              </w:rPr>
              <w:t>an opportunity</w:t>
            </w:r>
            <w:r w:rsidR="005C5228" w:rsidRPr="00C217AC">
              <w:rPr>
                <w:color w:val="002060"/>
                <w:sz w:val="22"/>
                <w:szCs w:val="22"/>
              </w:rPr>
              <w:br/>
            </w:r>
            <w:r w:rsidRPr="00C217AC">
              <w:rPr>
                <w:color w:val="002060"/>
                <w:sz w:val="22"/>
                <w:szCs w:val="22"/>
              </w:rPr>
              <w:t xml:space="preserve"> to answer the </w:t>
            </w:r>
            <w:r w:rsidR="00F93007" w:rsidRPr="00C217AC">
              <w:rPr>
                <w:color w:val="002060"/>
                <w:sz w:val="22"/>
                <w:szCs w:val="22"/>
              </w:rPr>
              <w:t xml:space="preserve">question and </w:t>
            </w:r>
            <w:r w:rsidR="005C5228" w:rsidRPr="00C217AC">
              <w:rPr>
                <w:color w:val="002060"/>
                <w:sz w:val="22"/>
                <w:szCs w:val="22"/>
              </w:rPr>
              <w:t xml:space="preserve">also </w:t>
            </w:r>
            <w:r w:rsidR="00F93007" w:rsidRPr="00C217AC">
              <w:rPr>
                <w:color w:val="002060"/>
                <w:sz w:val="22"/>
                <w:szCs w:val="22"/>
              </w:rPr>
              <w:t>e</w:t>
            </w:r>
            <w:r w:rsidRPr="00C217AC">
              <w:rPr>
                <w:color w:val="002060"/>
                <w:sz w:val="22"/>
                <w:szCs w:val="22"/>
              </w:rPr>
              <w:t>njoy listening to each other.</w:t>
            </w:r>
          </w:p>
          <w:p w14:paraId="235FFD1B" w14:textId="2C0165D2" w:rsidR="005310C8" w:rsidRPr="00C217AC" w:rsidRDefault="005310C8" w:rsidP="005310C8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Notetaker:</w:t>
            </w:r>
            <w:r w:rsidRPr="00C217AC">
              <w:rPr>
                <w:color w:val="002060"/>
                <w:sz w:val="22"/>
                <w:szCs w:val="22"/>
              </w:rPr>
              <w:t xml:space="preserve"> Writes the key </w:t>
            </w:r>
            <w:r w:rsidR="003838DA" w:rsidRPr="00C217AC">
              <w:rPr>
                <w:color w:val="002060"/>
                <w:sz w:val="22"/>
                <w:szCs w:val="22"/>
              </w:rPr>
              <w:t>themes o</w:t>
            </w:r>
            <w:r w:rsidRPr="00C217AC">
              <w:rPr>
                <w:color w:val="002060"/>
                <w:sz w:val="22"/>
                <w:szCs w:val="22"/>
              </w:rPr>
              <w:t>n a notecard</w:t>
            </w:r>
            <w:r w:rsidR="005D3ADE" w:rsidRPr="00C217AC">
              <w:rPr>
                <w:color w:val="002060"/>
                <w:sz w:val="22"/>
                <w:szCs w:val="22"/>
              </w:rPr>
              <w:t>.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5C5228" w:rsidRPr="00C217AC">
              <w:rPr>
                <w:color w:val="002060"/>
                <w:sz w:val="22"/>
                <w:szCs w:val="22"/>
              </w:rPr>
              <w:t xml:space="preserve"> </w:t>
            </w:r>
            <w:r w:rsidRPr="00C217AC">
              <w:rPr>
                <w:color w:val="002060"/>
                <w:sz w:val="22"/>
                <w:szCs w:val="22"/>
              </w:rPr>
              <w:br/>
              <w:t xml:space="preserve">for </w:t>
            </w:r>
            <w:r w:rsidR="005C5228" w:rsidRPr="00C217AC">
              <w:rPr>
                <w:color w:val="002060"/>
                <w:sz w:val="22"/>
                <w:szCs w:val="22"/>
              </w:rPr>
              <w:t>O</w:t>
            </w:r>
            <w:r w:rsidRPr="00C217AC">
              <w:rPr>
                <w:color w:val="002060"/>
                <w:sz w:val="22"/>
                <w:szCs w:val="22"/>
              </w:rPr>
              <w:t xml:space="preserve">nline </w:t>
            </w:r>
            <w:r w:rsidR="005C5228" w:rsidRPr="00C217AC">
              <w:rPr>
                <w:color w:val="002060"/>
                <w:sz w:val="22"/>
                <w:szCs w:val="22"/>
              </w:rPr>
              <w:t>F</w:t>
            </w:r>
            <w:r w:rsidRPr="00C217AC">
              <w:rPr>
                <w:color w:val="002060"/>
                <w:sz w:val="22"/>
                <w:szCs w:val="22"/>
              </w:rPr>
              <w:t>riends,</w:t>
            </w:r>
            <w:r w:rsidR="00DA79E2" w:rsidRPr="00C217AC">
              <w:rPr>
                <w:color w:val="002060"/>
                <w:sz w:val="22"/>
                <w:szCs w:val="22"/>
              </w:rPr>
              <w:t xml:space="preserve"> type into the online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5C5228" w:rsidRPr="00C217AC">
              <w:rPr>
                <w:color w:val="002060"/>
                <w:sz w:val="22"/>
                <w:szCs w:val="22"/>
              </w:rPr>
              <w:t>form</w:t>
            </w:r>
            <w:r w:rsidR="005D3ADE" w:rsidRPr="00C217AC">
              <w:rPr>
                <w:color w:val="002060"/>
                <w:sz w:val="22"/>
                <w:szCs w:val="22"/>
              </w:rPr>
              <w:t xml:space="preserve"> (the</w:t>
            </w:r>
            <w:r w:rsidR="005C5228" w:rsidRPr="00C217AC">
              <w:rPr>
                <w:color w:val="002060"/>
                <w:sz w:val="22"/>
                <w:szCs w:val="22"/>
              </w:rPr>
              <w:t xml:space="preserve"> </w:t>
            </w:r>
            <w:r w:rsidRPr="00C217AC">
              <w:rPr>
                <w:color w:val="002060"/>
                <w:sz w:val="22"/>
                <w:szCs w:val="22"/>
              </w:rPr>
              <w:t xml:space="preserve">link </w:t>
            </w:r>
            <w:r w:rsidR="005D3ADE" w:rsidRPr="00C217AC">
              <w:rPr>
                <w:color w:val="002060"/>
                <w:sz w:val="22"/>
                <w:szCs w:val="22"/>
              </w:rPr>
              <w:t xml:space="preserve">is </w:t>
            </w:r>
            <w:r w:rsidRPr="00C217AC">
              <w:rPr>
                <w:color w:val="002060"/>
                <w:sz w:val="22"/>
                <w:szCs w:val="22"/>
              </w:rPr>
              <w:t>in the chat</w:t>
            </w:r>
            <w:r w:rsidR="005D3ADE" w:rsidRPr="00C217AC">
              <w:rPr>
                <w:color w:val="002060"/>
                <w:sz w:val="22"/>
                <w:szCs w:val="22"/>
              </w:rPr>
              <w:t>).</w:t>
            </w:r>
            <w:r w:rsidRPr="00C217AC">
              <w:rPr>
                <w:color w:val="002060"/>
                <w:sz w:val="22"/>
                <w:szCs w:val="22"/>
              </w:rPr>
              <w:t xml:space="preserve">  </w:t>
            </w:r>
          </w:p>
          <w:p w14:paraId="347DC61B" w14:textId="77777777" w:rsidR="005310C8" w:rsidRPr="00C217AC" w:rsidRDefault="005310C8" w:rsidP="005310C8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Share your results</w:t>
            </w:r>
            <w:r w:rsidRPr="00C217AC">
              <w:rPr>
                <w:color w:val="002060"/>
                <w:sz w:val="22"/>
                <w:szCs w:val="22"/>
              </w:rPr>
              <w:t xml:space="preserve"> with the Facilitator (KAC) and Use form link in chat (Zoom)</w:t>
            </w:r>
          </w:p>
        </w:tc>
      </w:tr>
      <w:tr w:rsidR="005310C8" w:rsidRPr="00C653B1" w14:paraId="36E0615A" w14:textId="77777777" w:rsidTr="0056285F">
        <w:trPr>
          <w:trHeight w:val="710"/>
        </w:trPr>
        <w:tc>
          <w:tcPr>
            <w:tcW w:w="985" w:type="dxa"/>
          </w:tcPr>
          <w:p w14:paraId="3EAB33AD" w14:textId="6618FCDE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10:5</w:t>
            </w:r>
            <w:r w:rsidR="003838DA">
              <w:rPr>
                <w:color w:val="002060"/>
              </w:rPr>
              <w:t>5</w:t>
            </w:r>
          </w:p>
        </w:tc>
        <w:tc>
          <w:tcPr>
            <w:tcW w:w="8730" w:type="dxa"/>
          </w:tcPr>
          <w:p w14:paraId="48EA3DBA" w14:textId="15FE6CFF" w:rsidR="005310C8" w:rsidRPr="00C217AC" w:rsidRDefault="005310C8" w:rsidP="00EC35DF">
            <w:pPr>
              <w:ind w:left="162"/>
              <w:rPr>
                <w:b/>
                <w:b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SHARING </w:t>
            </w:r>
            <w:r w:rsidRPr="00C217AC">
              <w:rPr>
                <w:color w:val="002060"/>
                <w:sz w:val="22"/>
                <w:szCs w:val="22"/>
              </w:rPr>
              <w:t xml:space="preserve">(10 min.) </w:t>
            </w:r>
            <w:r w:rsidRPr="00C217AC">
              <w:rPr>
                <w:i/>
                <w:iCs/>
                <w:color w:val="002060"/>
                <w:sz w:val="22"/>
                <w:szCs w:val="22"/>
              </w:rPr>
              <w:t xml:space="preserve"> </w:t>
            </w:r>
          </w:p>
          <w:p w14:paraId="5D4EE627" w14:textId="01C47F77" w:rsidR="005310C8" w:rsidRPr="00C217AC" w:rsidRDefault="00A21E2B" w:rsidP="005310C8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color w:val="002060"/>
                <w:sz w:val="22"/>
                <w:szCs w:val="22"/>
              </w:rPr>
              <w:t>Stand up and pair off with somebody not in your group and share.</w:t>
            </w:r>
            <w:r w:rsidRPr="00C217AC">
              <w:rPr>
                <w:color w:val="002060"/>
                <w:sz w:val="22"/>
                <w:szCs w:val="22"/>
              </w:rPr>
              <w:br/>
              <w:t xml:space="preserve">What did you learn that may be useful in nurturing your local community </w:t>
            </w:r>
            <w:r w:rsidR="00BE5DF0">
              <w:rPr>
                <w:color w:val="002060"/>
                <w:sz w:val="22"/>
                <w:szCs w:val="22"/>
              </w:rPr>
              <w:t>(</w:t>
            </w:r>
            <w:r w:rsidRPr="00C217AC">
              <w:rPr>
                <w:color w:val="002060"/>
                <w:sz w:val="22"/>
                <w:szCs w:val="22"/>
              </w:rPr>
              <w:t>personal life</w:t>
            </w:r>
            <w:r w:rsidR="005310C8" w:rsidRPr="00C217AC">
              <w:rPr>
                <w:color w:val="002060"/>
                <w:sz w:val="22"/>
                <w:szCs w:val="22"/>
              </w:rPr>
              <w:t>?</w:t>
            </w:r>
            <w:r w:rsidR="00BE5DF0">
              <w:rPr>
                <w:color w:val="002060"/>
                <w:sz w:val="22"/>
                <w:szCs w:val="22"/>
              </w:rPr>
              <w:t>)</w:t>
            </w:r>
          </w:p>
        </w:tc>
      </w:tr>
      <w:tr w:rsidR="005310C8" w:rsidRPr="00C653B1" w14:paraId="5DFFBD9B" w14:textId="77777777" w:rsidTr="0056285F">
        <w:trPr>
          <w:trHeight w:val="710"/>
        </w:trPr>
        <w:tc>
          <w:tcPr>
            <w:tcW w:w="985" w:type="dxa"/>
          </w:tcPr>
          <w:p w14:paraId="590384D9" w14:textId="76232ADE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11:0</w:t>
            </w:r>
            <w:r w:rsidR="003838DA">
              <w:rPr>
                <w:color w:val="002060"/>
              </w:rPr>
              <w:t>5</w:t>
            </w:r>
          </w:p>
        </w:tc>
        <w:tc>
          <w:tcPr>
            <w:tcW w:w="8730" w:type="dxa"/>
          </w:tcPr>
          <w:p w14:paraId="770C59C9" w14:textId="752DB62E" w:rsidR="005310C8" w:rsidRPr="00C217AC" w:rsidRDefault="005310C8" w:rsidP="00EC35DF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BREAK</w:t>
            </w:r>
            <w:r w:rsidRPr="00C217AC">
              <w:rPr>
                <w:color w:val="002060"/>
                <w:sz w:val="22"/>
                <w:szCs w:val="22"/>
              </w:rPr>
              <w:t xml:space="preserve"> with beverages (1</w:t>
            </w:r>
            <w:r w:rsidR="00BE5DF0">
              <w:rPr>
                <w:color w:val="002060"/>
                <w:sz w:val="22"/>
                <w:szCs w:val="22"/>
              </w:rPr>
              <w:t>0</w:t>
            </w:r>
            <w:r w:rsidRPr="00C217AC">
              <w:rPr>
                <w:color w:val="002060"/>
                <w:sz w:val="22"/>
                <w:szCs w:val="22"/>
              </w:rPr>
              <w:t xml:space="preserve"> min.) </w:t>
            </w:r>
          </w:p>
          <w:p w14:paraId="2FDD75DF" w14:textId="6A5AAF3A" w:rsidR="005310C8" w:rsidRPr="00C217AC" w:rsidRDefault="00DA79E2" w:rsidP="005310C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i/>
                <w:iCs/>
                <w:color w:val="002060"/>
                <w:sz w:val="22"/>
                <w:szCs w:val="22"/>
              </w:rPr>
              <w:t>After the break, p</w:t>
            </w:r>
            <w:r w:rsidR="005310C8" w:rsidRPr="00C217AC">
              <w:rPr>
                <w:b/>
                <w:bCs/>
                <w:i/>
                <w:iCs/>
                <w:color w:val="002060"/>
                <w:sz w:val="22"/>
                <w:szCs w:val="22"/>
              </w:rPr>
              <w:t xml:space="preserve">lease return to a new group of four </w:t>
            </w:r>
          </w:p>
        </w:tc>
      </w:tr>
      <w:tr w:rsidR="005310C8" w:rsidRPr="00C653B1" w14:paraId="05E3013D" w14:textId="77777777" w:rsidTr="00F93007">
        <w:trPr>
          <w:trHeight w:val="440"/>
        </w:trPr>
        <w:tc>
          <w:tcPr>
            <w:tcW w:w="985" w:type="dxa"/>
            <w:tcBorders>
              <w:bottom w:val="single" w:sz="4" w:space="0" w:color="auto"/>
            </w:tcBorders>
          </w:tcPr>
          <w:p w14:paraId="3719DC18" w14:textId="0B7F38F1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11:</w:t>
            </w:r>
            <w:r w:rsidR="003838DA">
              <w:rPr>
                <w:color w:val="002060"/>
              </w:rPr>
              <w:t>20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5EA1F28D" w14:textId="240AA416" w:rsidR="005310C8" w:rsidRPr="00C217AC" w:rsidRDefault="005310C8" w:rsidP="00B3703E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TOPIC 2: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A21E2B" w:rsidRPr="00C217AC">
              <w:rPr>
                <w:b/>
                <w:bCs/>
                <w:color w:val="002060"/>
                <w:sz w:val="22"/>
                <w:szCs w:val="22"/>
              </w:rPr>
              <w:t>CREATING A CHART FOR HOW TSL BENEFITS SEEKERS &amp; MEMBERS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(</w:t>
            </w:r>
            <w:r w:rsidR="003838DA" w:rsidRPr="00C217AC">
              <w:rPr>
                <w:color w:val="002060"/>
                <w:sz w:val="22"/>
                <w:szCs w:val="22"/>
              </w:rPr>
              <w:t>5</w:t>
            </w:r>
            <w:r w:rsidRPr="00C217AC">
              <w:rPr>
                <w:color w:val="002060"/>
                <w:sz w:val="22"/>
                <w:szCs w:val="22"/>
              </w:rPr>
              <w:t xml:space="preserve"> min.)</w:t>
            </w:r>
          </w:p>
        </w:tc>
      </w:tr>
      <w:tr w:rsidR="005310C8" w:rsidRPr="00C653B1" w14:paraId="366FDA1E" w14:textId="77777777" w:rsidTr="0056285F">
        <w:trPr>
          <w:trHeight w:val="3041"/>
        </w:trPr>
        <w:tc>
          <w:tcPr>
            <w:tcW w:w="985" w:type="dxa"/>
            <w:shd w:val="clear" w:color="auto" w:fill="EED1F9"/>
          </w:tcPr>
          <w:p w14:paraId="70B337DB" w14:textId="0ADCA76D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11:</w:t>
            </w:r>
            <w:r w:rsidR="003838DA">
              <w:rPr>
                <w:color w:val="002060"/>
              </w:rPr>
              <w:t>25</w:t>
            </w:r>
          </w:p>
          <w:p w14:paraId="2672BD54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 xml:space="preserve"> </w:t>
            </w:r>
          </w:p>
        </w:tc>
        <w:tc>
          <w:tcPr>
            <w:tcW w:w="8730" w:type="dxa"/>
            <w:shd w:val="clear" w:color="auto" w:fill="EED1F9"/>
          </w:tcPr>
          <w:p w14:paraId="1AD6013B" w14:textId="42CF10DA" w:rsidR="005310C8" w:rsidRPr="00C217AC" w:rsidRDefault="005310C8" w:rsidP="00EC35DF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EXERCISE THREE: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SHARING BENEFITS TSL OFFERS SEEKERS &amp; MEMBERS </w:t>
            </w:r>
            <w:r w:rsidRPr="00C217AC">
              <w:rPr>
                <w:color w:val="002060"/>
                <w:sz w:val="22"/>
                <w:szCs w:val="22"/>
              </w:rPr>
              <w:t>(</w:t>
            </w:r>
            <w:r w:rsidR="00DD2D7E" w:rsidRPr="00C217AC">
              <w:rPr>
                <w:color w:val="002060"/>
                <w:sz w:val="22"/>
                <w:szCs w:val="22"/>
              </w:rPr>
              <w:t>4</w:t>
            </w:r>
            <w:r w:rsidR="003838DA" w:rsidRPr="00C217AC">
              <w:rPr>
                <w:color w:val="002060"/>
                <w:sz w:val="22"/>
                <w:szCs w:val="22"/>
              </w:rPr>
              <w:t>5</w:t>
            </w:r>
            <w:r w:rsidRPr="00C217AC">
              <w:rPr>
                <w:color w:val="002060"/>
                <w:sz w:val="22"/>
                <w:szCs w:val="22"/>
              </w:rPr>
              <w:t xml:space="preserve"> min.)</w:t>
            </w:r>
          </w:p>
          <w:p w14:paraId="4CEBD83F" w14:textId="6E212CD6" w:rsidR="00B3703E" w:rsidRPr="00C217AC" w:rsidRDefault="00B3703E" w:rsidP="00EC35DF">
            <w:pPr>
              <w:ind w:left="157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i/>
                <w:iCs/>
                <w:color w:val="002060"/>
                <w:sz w:val="22"/>
                <w:szCs w:val="22"/>
              </w:rPr>
              <w:t>Breakout Group 1</w:t>
            </w:r>
            <w:r w:rsidR="00C217AC" w:rsidRPr="00C217AC">
              <w:rPr>
                <w:b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</w:p>
          <w:p w14:paraId="1EF9F360" w14:textId="609587DA" w:rsidR="005310C8" w:rsidRPr="00C217AC" w:rsidRDefault="005310C8" w:rsidP="005310C8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Reflect: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F93007" w:rsidRPr="00C217AC">
              <w:rPr>
                <w:color w:val="002060"/>
                <w:sz w:val="22"/>
                <w:szCs w:val="22"/>
              </w:rPr>
              <w:t xml:space="preserve">Take a moment and reflect. </w:t>
            </w:r>
            <w:r w:rsidRPr="00C217AC">
              <w:rPr>
                <w:color w:val="002060"/>
                <w:sz w:val="22"/>
                <w:szCs w:val="22"/>
              </w:rPr>
              <w:t>List</w:t>
            </w:r>
            <w:r w:rsidR="0056285F" w:rsidRPr="00C217AC">
              <w:rPr>
                <w:color w:val="002060"/>
                <w:sz w:val="22"/>
                <w:szCs w:val="22"/>
              </w:rPr>
              <w:t xml:space="preserve"> 4 to</w:t>
            </w:r>
            <w:r w:rsidRPr="00C217AC">
              <w:rPr>
                <w:color w:val="002060"/>
                <w:sz w:val="22"/>
                <w:szCs w:val="22"/>
              </w:rPr>
              <w:t xml:space="preserve"> 8 </w:t>
            </w:r>
            <w:r w:rsidR="0056285F" w:rsidRPr="00C217AC">
              <w:rPr>
                <w:color w:val="002060"/>
                <w:sz w:val="22"/>
                <w:szCs w:val="22"/>
              </w:rPr>
              <w:t xml:space="preserve">personal </w:t>
            </w:r>
            <w:r w:rsidRPr="00C217AC">
              <w:rPr>
                <w:color w:val="002060"/>
                <w:sz w:val="22"/>
                <w:szCs w:val="22"/>
              </w:rPr>
              <w:t>benefits</w:t>
            </w:r>
            <w:r w:rsidR="0056285F" w:rsidRPr="00C217AC">
              <w:rPr>
                <w:color w:val="002060"/>
                <w:sz w:val="22"/>
                <w:szCs w:val="22"/>
              </w:rPr>
              <w:t xml:space="preserve"> that you experience from TSL. </w:t>
            </w:r>
            <w:r w:rsidRPr="00C217AC">
              <w:rPr>
                <w:color w:val="002060"/>
                <w:sz w:val="22"/>
                <w:szCs w:val="22"/>
              </w:rPr>
              <w:t>(5 min.)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75FA7387" w14:textId="2F6A5AD0" w:rsidR="005310C8" w:rsidRPr="00C217AC" w:rsidRDefault="005310C8" w:rsidP="005310C8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Share:</w:t>
            </w:r>
            <w:r w:rsidRPr="00C217AC">
              <w:rPr>
                <w:color w:val="002060"/>
                <w:sz w:val="22"/>
                <w:szCs w:val="22"/>
              </w:rPr>
              <w:t xml:space="preserve"> Each person shares</w:t>
            </w:r>
            <w:r w:rsidR="0056285F" w:rsidRPr="00C217AC">
              <w:rPr>
                <w:color w:val="002060"/>
                <w:sz w:val="22"/>
                <w:szCs w:val="22"/>
              </w:rPr>
              <w:t xml:space="preserve"> and explains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F4188A" w:rsidRPr="00C217AC">
              <w:rPr>
                <w:color w:val="002060"/>
                <w:sz w:val="22"/>
                <w:szCs w:val="22"/>
              </w:rPr>
              <w:t>1</w:t>
            </w:r>
            <w:r w:rsidRPr="00C217AC">
              <w:rPr>
                <w:color w:val="002060"/>
                <w:sz w:val="22"/>
                <w:szCs w:val="22"/>
              </w:rPr>
              <w:t xml:space="preserve"> benefit and then the next person shares and so on (not repeating what has already been shared). </w:t>
            </w:r>
            <w:r w:rsidR="0056285F" w:rsidRPr="00C217AC">
              <w:rPr>
                <w:color w:val="002060"/>
                <w:sz w:val="22"/>
                <w:szCs w:val="22"/>
              </w:rPr>
              <w:t>If time allows, keep going around until the activity closes.</w:t>
            </w:r>
          </w:p>
          <w:p w14:paraId="242EF117" w14:textId="3E1BE418" w:rsidR="005310C8" w:rsidRPr="00C217AC" w:rsidRDefault="005310C8" w:rsidP="005310C8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Notetaker:</w:t>
            </w:r>
            <w:r w:rsidRPr="00C217AC">
              <w:rPr>
                <w:color w:val="002060"/>
                <w:sz w:val="22"/>
                <w:szCs w:val="22"/>
              </w:rPr>
              <w:t xml:space="preserve"> Writes </w:t>
            </w:r>
            <w:r w:rsidR="00F4188A" w:rsidRPr="00C217AC">
              <w:rPr>
                <w:color w:val="002060"/>
                <w:sz w:val="22"/>
                <w:szCs w:val="22"/>
              </w:rPr>
              <w:t>1</w:t>
            </w:r>
            <w:r w:rsidRPr="00C217AC">
              <w:rPr>
                <w:color w:val="002060"/>
                <w:sz w:val="22"/>
                <w:szCs w:val="22"/>
              </w:rPr>
              <w:t xml:space="preserve"> benefit and keep adding until </w:t>
            </w:r>
            <w:r w:rsidR="0056285F" w:rsidRPr="00C217AC">
              <w:rPr>
                <w:color w:val="002060"/>
                <w:sz w:val="22"/>
                <w:szCs w:val="22"/>
              </w:rPr>
              <w:t>time is called</w:t>
            </w:r>
            <w:r w:rsidRPr="00C217AC">
              <w:rPr>
                <w:color w:val="002060"/>
                <w:sz w:val="22"/>
                <w:szCs w:val="22"/>
              </w:rPr>
              <w:t>.</w:t>
            </w:r>
          </w:p>
          <w:p w14:paraId="5F655032" w14:textId="77777777" w:rsidR="005310C8" w:rsidRPr="00C217AC" w:rsidRDefault="005310C8" w:rsidP="005310C8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Share your results </w:t>
            </w:r>
            <w:r w:rsidRPr="00C217AC">
              <w:rPr>
                <w:color w:val="002060"/>
                <w:sz w:val="22"/>
                <w:szCs w:val="22"/>
              </w:rPr>
              <w:t xml:space="preserve">with the Facilitator (KAC) and Use form link in chat (Zoom) </w:t>
            </w:r>
          </w:p>
          <w:p w14:paraId="3CE9654B" w14:textId="77777777" w:rsidR="00B3703E" w:rsidRPr="00C217AC" w:rsidRDefault="00B3703E" w:rsidP="00B3703E">
            <w:pPr>
              <w:ind w:left="162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i/>
                <w:iCs/>
                <w:color w:val="002060"/>
                <w:sz w:val="22"/>
                <w:szCs w:val="22"/>
              </w:rPr>
              <w:t>Breakout Group 2</w:t>
            </w:r>
          </w:p>
          <w:p w14:paraId="28825235" w14:textId="6B7E8779" w:rsidR="00C217AC" w:rsidRPr="00C217AC" w:rsidRDefault="00C217AC" w:rsidP="00C217AC">
            <w:pPr>
              <w:pStyle w:val="ListParagraph"/>
              <w:numPr>
                <w:ilvl w:val="0"/>
                <w:numId w:val="4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Share – </w:t>
            </w:r>
            <w:r w:rsidRPr="00C217AC">
              <w:rPr>
                <w:color w:val="002060"/>
                <w:sz w:val="22"/>
                <w:szCs w:val="22"/>
              </w:rPr>
              <w:t>Notetaker from Group 1 shares notes from previous group. New group members add anything additional from their previous groups</w:t>
            </w:r>
            <w:r w:rsidRPr="00C217AC">
              <w:rPr>
                <w:color w:val="002060"/>
                <w:sz w:val="22"/>
                <w:szCs w:val="22"/>
              </w:rPr>
              <w:br/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>Online:</w:t>
            </w:r>
            <w:r w:rsidRPr="00C217AC">
              <w:rPr>
                <w:color w:val="002060"/>
                <w:sz w:val="22"/>
                <w:szCs w:val="22"/>
              </w:rPr>
              <w:t xml:space="preserve"> Take turns sharing 1 benefit from previous group and continue </w:t>
            </w:r>
          </w:p>
          <w:p w14:paraId="2A987E51" w14:textId="6F6E92C6" w:rsidR="00C217AC" w:rsidRPr="00C217AC" w:rsidRDefault="00C217AC" w:rsidP="00C217AC">
            <w:pPr>
              <w:pStyle w:val="ListParagraph"/>
              <w:numPr>
                <w:ilvl w:val="0"/>
                <w:numId w:val="4"/>
              </w:numPr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Select &amp; Record – </w:t>
            </w:r>
            <w:r w:rsidRPr="00C217AC">
              <w:rPr>
                <w:color w:val="002060"/>
                <w:sz w:val="22"/>
                <w:szCs w:val="22"/>
              </w:rPr>
              <w:t xml:space="preserve">Whole group identifies &amp; underlines top 3 important benefits. </w:t>
            </w:r>
          </w:p>
          <w:p w14:paraId="37E3BA53" w14:textId="29EDCA48" w:rsidR="00B3703E" w:rsidRPr="00C217AC" w:rsidRDefault="00C217AC" w:rsidP="00C217AC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Share results – </w:t>
            </w:r>
            <w:r w:rsidRPr="00C217AC">
              <w:rPr>
                <w:color w:val="002060"/>
                <w:sz w:val="22"/>
                <w:szCs w:val="22"/>
              </w:rPr>
              <w:t>with facilitator &amp; online form</w:t>
            </w:r>
          </w:p>
        </w:tc>
      </w:tr>
      <w:tr w:rsidR="005310C8" w:rsidRPr="00C653B1" w14:paraId="3221227E" w14:textId="77777777" w:rsidTr="0056285F">
        <w:trPr>
          <w:trHeight w:val="305"/>
        </w:trPr>
        <w:tc>
          <w:tcPr>
            <w:tcW w:w="985" w:type="dxa"/>
          </w:tcPr>
          <w:p w14:paraId="7C0F942D" w14:textId="4DB534F8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12:1</w:t>
            </w:r>
            <w:r w:rsidR="003838DA">
              <w:rPr>
                <w:color w:val="002060"/>
              </w:rPr>
              <w:t>0</w:t>
            </w:r>
          </w:p>
        </w:tc>
        <w:tc>
          <w:tcPr>
            <w:tcW w:w="8730" w:type="dxa"/>
          </w:tcPr>
          <w:p w14:paraId="7CB47609" w14:textId="20E08A46" w:rsidR="005310C8" w:rsidRPr="00C217AC" w:rsidRDefault="005310C8" w:rsidP="00EC35DF">
            <w:pPr>
              <w:ind w:left="157"/>
              <w:rPr>
                <w:b/>
                <w:bCs/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GROUP SHARING </w:t>
            </w:r>
            <w:r w:rsidRPr="00C217AC">
              <w:rPr>
                <w:color w:val="002060"/>
                <w:sz w:val="22"/>
                <w:szCs w:val="22"/>
              </w:rPr>
              <w:t>(</w:t>
            </w:r>
            <w:r w:rsidR="003838DA" w:rsidRPr="00C217AC">
              <w:rPr>
                <w:color w:val="002060"/>
                <w:sz w:val="22"/>
                <w:szCs w:val="22"/>
              </w:rPr>
              <w:t>10</w:t>
            </w:r>
            <w:r w:rsidRPr="00C217AC">
              <w:rPr>
                <w:color w:val="002060"/>
                <w:sz w:val="22"/>
                <w:szCs w:val="22"/>
              </w:rPr>
              <w:t xml:space="preserve"> min.)</w:t>
            </w:r>
          </w:p>
        </w:tc>
      </w:tr>
      <w:tr w:rsidR="005310C8" w:rsidRPr="00C653B1" w14:paraId="75B4DAB8" w14:textId="77777777" w:rsidTr="0056285F">
        <w:trPr>
          <w:trHeight w:val="1045"/>
        </w:trPr>
        <w:tc>
          <w:tcPr>
            <w:tcW w:w="985" w:type="dxa"/>
            <w:tcBorders>
              <w:bottom w:val="single" w:sz="4" w:space="0" w:color="auto"/>
            </w:tcBorders>
          </w:tcPr>
          <w:p w14:paraId="3C3512EA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  <w:r w:rsidRPr="00C653B1">
              <w:rPr>
                <w:color w:val="002060"/>
              </w:rPr>
              <w:t>12:20</w:t>
            </w:r>
          </w:p>
          <w:p w14:paraId="5B237E5D" w14:textId="77777777" w:rsidR="005310C8" w:rsidRPr="00C653B1" w:rsidRDefault="005310C8" w:rsidP="00EC35DF">
            <w:pPr>
              <w:jc w:val="center"/>
              <w:rPr>
                <w:color w:val="002060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7BB38A13" w14:textId="77777777" w:rsidR="005310C8" w:rsidRPr="00C217AC" w:rsidRDefault="005310C8" w:rsidP="00EC35DF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ANNOUNCEMENTS</w:t>
            </w:r>
            <w:r w:rsidRPr="00C217AC">
              <w:rPr>
                <w:color w:val="002060"/>
                <w:sz w:val="22"/>
                <w:szCs w:val="22"/>
              </w:rPr>
              <w:t xml:space="preserve"> – What’s Next </w:t>
            </w:r>
          </w:p>
          <w:p w14:paraId="31C5085E" w14:textId="77777777" w:rsidR="005310C8" w:rsidRPr="00C217AC" w:rsidRDefault="005310C8" w:rsidP="00EC35DF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SURVEY </w:t>
            </w:r>
            <w:r w:rsidRPr="00C217AC">
              <w:rPr>
                <w:color w:val="002060"/>
                <w:sz w:val="22"/>
                <w:szCs w:val="22"/>
              </w:rPr>
              <w:t>– Online and In Person</w:t>
            </w:r>
          </w:p>
          <w:p w14:paraId="6EDED596" w14:textId="1E2AB2D5" w:rsidR="005310C8" w:rsidRPr="00C217AC" w:rsidRDefault="005310C8" w:rsidP="00EC35DF">
            <w:pPr>
              <w:ind w:left="157"/>
              <w:rPr>
                <w:color w:val="002060"/>
                <w:sz w:val="22"/>
                <w:szCs w:val="22"/>
              </w:rPr>
            </w:pPr>
            <w:r w:rsidRPr="00C217AC">
              <w:rPr>
                <w:b/>
                <w:bCs/>
                <w:color w:val="002060"/>
                <w:sz w:val="22"/>
                <w:szCs w:val="22"/>
              </w:rPr>
              <w:t>SONG 18:</w:t>
            </w:r>
            <w:r w:rsidRPr="00C217AC">
              <w:rPr>
                <w:color w:val="002060"/>
                <w:sz w:val="22"/>
                <w:szCs w:val="22"/>
              </w:rPr>
              <w:t xml:space="preserve"> </w:t>
            </w:r>
            <w:r w:rsidR="00F93007" w:rsidRPr="00C217AC">
              <w:rPr>
                <w:color w:val="002060"/>
                <w:sz w:val="22"/>
                <w:szCs w:val="22"/>
              </w:rPr>
              <w:t xml:space="preserve"> </w:t>
            </w:r>
            <w:r w:rsidRPr="00C217AC">
              <w:rPr>
                <w:color w:val="002060"/>
                <w:sz w:val="22"/>
                <w:szCs w:val="22"/>
              </w:rPr>
              <w:t>Jubilate! Let Thy Kingdom Fair, O Father</w:t>
            </w:r>
            <w:r w:rsidRPr="00C217AC">
              <w:rPr>
                <w:b/>
                <w:bCs/>
                <w:color w:val="002060"/>
                <w:sz w:val="22"/>
                <w:szCs w:val="22"/>
              </w:rPr>
              <w:t xml:space="preserve">  </w:t>
            </w:r>
          </w:p>
        </w:tc>
      </w:tr>
    </w:tbl>
    <w:p w14:paraId="31A6B7B9" w14:textId="3813327E" w:rsidR="003C2715" w:rsidRDefault="00DD55FF" w:rsidP="00BE5DF0">
      <w:pPr>
        <w:jc w:val="center"/>
        <w:rPr>
          <w:rFonts w:ascii="Calibri" w:hAnsi="Calibri" w:cs="Calibri"/>
          <w:color w:val="7030A0"/>
          <w:sz w:val="48"/>
          <w:szCs w:val="48"/>
        </w:rPr>
      </w:pPr>
      <w:r>
        <w:rPr>
          <w:rFonts w:ascii="Calibri" w:hAnsi="Calibri" w:cs="Calibri"/>
          <w:color w:val="7030A0"/>
          <w:sz w:val="48"/>
          <w:szCs w:val="48"/>
        </w:rPr>
        <w:lastRenderedPageBreak/>
        <w:br/>
      </w:r>
      <w:r w:rsidR="00BE5DF0">
        <w:rPr>
          <w:rFonts w:ascii="Calibri" w:hAnsi="Calibri" w:cs="Calibri"/>
          <w:color w:val="7030A0"/>
          <w:sz w:val="48"/>
          <w:szCs w:val="48"/>
        </w:rPr>
        <w:t>EXERCISE 2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647BB1" w14:paraId="33690A7F" w14:textId="77777777" w:rsidTr="001262E3">
        <w:trPr>
          <w:trHeight w:val="1160"/>
        </w:trPr>
        <w:tc>
          <w:tcPr>
            <w:tcW w:w="9445" w:type="dxa"/>
            <w:gridSpan w:val="2"/>
            <w:tcBorders>
              <w:bottom w:val="single" w:sz="4" w:space="0" w:color="auto"/>
            </w:tcBorders>
            <w:shd w:val="clear" w:color="auto" w:fill="BD53FF"/>
          </w:tcPr>
          <w:p w14:paraId="27734EE1" w14:textId="77777777" w:rsidR="00647BB1" w:rsidRDefault="00647BB1" w:rsidP="00DA79E2">
            <w:pPr>
              <w:jc w:val="center"/>
              <w:rPr>
                <w:rFonts w:ascii="Calibri" w:hAnsi="Calibri" w:cs="Calibri"/>
                <w:color w:val="FFFFFF" w:themeColor="background1"/>
                <w:sz w:val="48"/>
                <w:szCs w:val="48"/>
              </w:rPr>
            </w:pPr>
            <w:r>
              <w:rPr>
                <w:rFonts w:ascii="Calibri" w:hAnsi="Calibri" w:cs="Calibri"/>
                <w:color w:val="FFFFFF" w:themeColor="background1"/>
                <w:sz w:val="48"/>
                <w:szCs w:val="48"/>
              </w:rPr>
              <w:t>An Appreciative Inquiry</w:t>
            </w:r>
          </w:p>
          <w:p w14:paraId="1553301A" w14:textId="75C704E1" w:rsidR="00647BB1" w:rsidRPr="00647BB1" w:rsidRDefault="00647BB1" w:rsidP="00DA79E2">
            <w:pPr>
              <w:jc w:val="center"/>
              <w:rPr>
                <w:rFonts w:ascii="Calibri" w:hAnsi="Calibri" w:cs="Calibri"/>
                <w:i/>
                <w:iCs/>
                <w:color w:val="FFFFFF" w:themeColor="background1"/>
                <w:sz w:val="40"/>
                <w:szCs w:val="40"/>
              </w:rPr>
            </w:pPr>
            <w:r w:rsidRPr="00647BB1">
              <w:rPr>
                <w:rFonts w:ascii="Calibri" w:hAnsi="Calibri" w:cs="Calibri"/>
                <w:i/>
                <w:iCs/>
                <w:color w:val="FFFFFF" w:themeColor="background1"/>
                <w:sz w:val="40"/>
                <w:szCs w:val="40"/>
              </w:rPr>
              <w:t>What Makes a Community of the Holy Spirit?</w:t>
            </w:r>
          </w:p>
        </w:tc>
      </w:tr>
      <w:tr w:rsidR="00647BB1" w14:paraId="688EF33A" w14:textId="77777777" w:rsidTr="001262E3">
        <w:trPr>
          <w:trHeight w:val="1070"/>
        </w:trPr>
        <w:tc>
          <w:tcPr>
            <w:tcW w:w="4675" w:type="dxa"/>
            <w:shd w:val="clear" w:color="auto" w:fill="FFFFFF" w:themeFill="background1"/>
          </w:tcPr>
          <w:p w14:paraId="7AAFEA2B" w14:textId="77777777" w:rsidR="00647BB1" w:rsidRPr="00647BB1" w:rsidRDefault="00647BB1" w:rsidP="00647BB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  <w:r w:rsidRPr="00647BB1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TSL Experiences</w:t>
            </w:r>
          </w:p>
          <w:p w14:paraId="49B75CAC" w14:textId="425C9FE4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  <w:r>
              <w:rPr>
                <w:rFonts w:ascii="Calibri" w:hAnsi="Calibri" w:cs="Calibri"/>
                <w:color w:val="002060"/>
                <w:sz w:val="32"/>
                <w:szCs w:val="32"/>
              </w:rPr>
              <w:br/>
            </w: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 xml:space="preserve">     Think of times when you felt proud, connected, engaged and uplifted by participating in your 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 xml:space="preserve">local Summit Lighthouse group. 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1A6AFF4A" w14:textId="77777777" w:rsidR="00647BB1" w:rsidRPr="00647BB1" w:rsidRDefault="00647BB1" w:rsidP="00647BB1">
            <w:pPr>
              <w:jc w:val="both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 xml:space="preserve">Share in some detail about these experiences. </w:t>
            </w:r>
          </w:p>
          <w:p w14:paraId="5A51D7F6" w14:textId="77777777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</w:p>
          <w:p w14:paraId="15D07454" w14:textId="77777777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 xml:space="preserve">•  What makes them stand out? </w:t>
            </w:r>
          </w:p>
          <w:p w14:paraId="4A6FCDF1" w14:textId="0B372162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>•  What do others do to make</w:t>
            </w: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br/>
              <w:t xml:space="preserve">     them possible? </w:t>
            </w:r>
          </w:p>
          <w:p w14:paraId="3E3C6141" w14:textId="77777777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 xml:space="preserve">•. What do you do? </w:t>
            </w:r>
          </w:p>
          <w:p w14:paraId="2D6BD820" w14:textId="77777777" w:rsidR="00647BB1" w:rsidRPr="00647BB1" w:rsidRDefault="00647BB1" w:rsidP="00647BB1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002060"/>
                <w:sz w:val="30"/>
                <w:szCs w:val="30"/>
              </w:rPr>
              <w:t>•  What is the impact on you?</w:t>
            </w:r>
          </w:p>
          <w:p w14:paraId="3061F482" w14:textId="77777777" w:rsidR="00647BB1" w:rsidRPr="00647BB1" w:rsidRDefault="00647BB1" w:rsidP="00647BB1">
            <w:pPr>
              <w:rPr>
                <w:rFonts w:ascii="Calibri" w:hAnsi="Calibri" w:cs="Calibr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4770" w:type="dxa"/>
            <w:shd w:val="clear" w:color="auto" w:fill="FFFFFF" w:themeFill="background1"/>
          </w:tcPr>
          <w:p w14:paraId="47D413AC" w14:textId="77777777" w:rsidR="001262E3" w:rsidRPr="001262E3" w:rsidRDefault="001262E3" w:rsidP="001262E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  <w:r w:rsidRPr="001262E3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  <w:t>Your TSL Connection</w:t>
            </w:r>
          </w:p>
          <w:p w14:paraId="5B16E642" w14:textId="77777777" w:rsidR="001262E3" w:rsidRPr="001262E3" w:rsidRDefault="001262E3" w:rsidP="001262E3">
            <w:pPr>
              <w:rPr>
                <w:rFonts w:ascii="Calibri" w:hAnsi="Calibri" w:cs="Calibri"/>
                <w:color w:val="002060"/>
                <w:sz w:val="30"/>
                <w:szCs w:val="30"/>
              </w:rPr>
            </w:pPr>
          </w:p>
          <w:p w14:paraId="2E03872D" w14:textId="7D0576B7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Teaching Center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58658D15" w14:textId="55A852C6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Study Group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4AE24043" w14:textId="357C5F5B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The Inner Retreat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64C817D0" w14:textId="7F62EF56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Book Group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6B467FB8" w14:textId="1184A8D0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The Essentials Program</w:t>
            </w: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</w:p>
          <w:p w14:paraId="0A9EAB09" w14:textId="77777777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Attending Quarterly Conferences</w:t>
            </w:r>
          </w:p>
          <w:p w14:paraId="04142F0C" w14:textId="294CDCB3" w:rsidR="001262E3" w:rsidRPr="001262E3" w:rsidRDefault="001262E3" w:rsidP="001262E3">
            <w:pPr>
              <w:ind w:left="159"/>
              <w:rPr>
                <w:rFonts w:ascii="Calibri" w:hAnsi="Calibri" w:cs="Calibri"/>
                <w:color w:val="002060"/>
                <w:sz w:val="30"/>
                <w:szCs w:val="30"/>
              </w:rPr>
            </w:pPr>
            <w:r>
              <w:rPr>
                <w:rFonts w:ascii="Calibri" w:hAnsi="Calibri" w:cs="Calibri"/>
                <w:color w:val="002060"/>
                <w:sz w:val="30"/>
                <w:szCs w:val="30"/>
              </w:rPr>
              <w:br/>
            </w:r>
            <w:r w:rsidRPr="001262E3">
              <w:rPr>
                <w:rFonts w:ascii="Calibri" w:hAnsi="Calibri" w:cs="Calibri"/>
                <w:color w:val="002060"/>
                <w:sz w:val="30"/>
                <w:szCs w:val="30"/>
              </w:rPr>
              <w:t>•   Online</w:t>
            </w:r>
          </w:p>
          <w:p w14:paraId="283DDE89" w14:textId="6876CB4B" w:rsidR="00647BB1" w:rsidRPr="00647BB1" w:rsidRDefault="00647BB1" w:rsidP="00647BB1">
            <w:pPr>
              <w:rPr>
                <w:rFonts w:ascii="Calibri" w:hAnsi="Calibri" w:cs="Calibri"/>
                <w:color w:val="FFFFFF" w:themeColor="background1"/>
                <w:sz w:val="48"/>
                <w:szCs w:val="48"/>
              </w:rPr>
            </w:pPr>
          </w:p>
        </w:tc>
      </w:tr>
      <w:tr w:rsidR="00647BB1" w14:paraId="679BAA62" w14:textId="77777777" w:rsidTr="001262E3">
        <w:trPr>
          <w:trHeight w:val="530"/>
        </w:trPr>
        <w:tc>
          <w:tcPr>
            <w:tcW w:w="9445" w:type="dxa"/>
            <w:gridSpan w:val="2"/>
            <w:shd w:val="clear" w:color="auto" w:fill="BD53FF"/>
          </w:tcPr>
          <w:p w14:paraId="7489DACC" w14:textId="5A5B6112" w:rsidR="00647BB1" w:rsidRDefault="00647BB1" w:rsidP="00DA79E2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 w:rsidRPr="00647BB1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EXERCIZE 2</w:t>
            </w: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: </w:t>
            </w:r>
            <w:r w:rsidRPr="00647BB1">
              <w:rPr>
                <w:rFonts w:ascii="Calibri" w:hAnsi="Calibri" w:cs="Calibri"/>
                <w:i/>
                <w:iCs/>
                <w:color w:val="FFFFFF" w:themeColor="background1"/>
                <w:sz w:val="36"/>
                <w:szCs w:val="36"/>
              </w:rPr>
              <w:t>Form a Group of Four People</w:t>
            </w:r>
          </w:p>
        </w:tc>
      </w:tr>
      <w:tr w:rsidR="00647BB1" w14:paraId="2B988164" w14:textId="77777777" w:rsidTr="001262E3">
        <w:tc>
          <w:tcPr>
            <w:tcW w:w="9445" w:type="dxa"/>
            <w:gridSpan w:val="2"/>
          </w:tcPr>
          <w:p w14:paraId="77BF825E" w14:textId="77777777" w:rsidR="00647BB1" w:rsidRPr="00647BB1" w:rsidRDefault="00647BB1" w:rsidP="00647BB1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  <w:t>Step one:  REFLECT</w:t>
            </w:r>
          </w:p>
          <w:p w14:paraId="08F95573" w14:textId="77777777" w:rsidR="00647BB1" w:rsidRP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     Reflect on a few community experiences that have stood out.</w:t>
            </w:r>
          </w:p>
          <w:p w14:paraId="604FD5A5" w14:textId="77777777" w:rsidR="00647BB1" w:rsidRPr="00647BB1" w:rsidRDefault="00647BB1" w:rsidP="00647BB1">
            <w:pPr>
              <w:numPr>
                <w:ilvl w:val="0"/>
                <w:numId w:val="15"/>
              </w:numPr>
              <w:tabs>
                <w:tab w:val="num" w:pos="720"/>
              </w:tabs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  <w:t>Step two:  SHARE</w:t>
            </w:r>
          </w:p>
          <w:p w14:paraId="71C415F9" w14:textId="77777777" w:rsidR="00647BB1" w:rsidRP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     Take turns sharing your stories in some depth. People can ask</w:t>
            </w:r>
          </w:p>
          <w:p w14:paraId="0A8BD50A" w14:textId="77777777" w:rsidR="00647BB1" w:rsidRP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     questions to clarify what made the experiences possible. </w:t>
            </w:r>
          </w:p>
          <w:p w14:paraId="3178A38C" w14:textId="77777777" w:rsidR="00647BB1" w:rsidRP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  <w:t>3.  Step three: SYNTHESIZE AND RECORD</w:t>
            </w:r>
          </w:p>
          <w:p w14:paraId="7C26ED33" w14:textId="77777777" w:rsidR="00647BB1" w:rsidRP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    After listening to all four peoples, make a list of key points people found</w:t>
            </w:r>
          </w:p>
          <w:p w14:paraId="7C66B855" w14:textId="77777777" w:rsidR="00647BB1" w:rsidRDefault="00647BB1" w:rsidP="00647BB1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    to be most important to forming a community of the holy spirit. </w:t>
            </w:r>
          </w:p>
          <w:p w14:paraId="417E8D18" w14:textId="1454D993" w:rsidR="00823760" w:rsidRDefault="00823760" w:rsidP="00823760">
            <w:pPr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</w:pPr>
            <w:r>
              <w:rPr>
                <w:rFonts w:ascii="Calibri" w:hAnsi="Calibri" w:cs="Calibri"/>
                <w:color w:val="7030A0"/>
                <w:sz w:val="30"/>
                <w:szCs w:val="30"/>
              </w:rPr>
              <w:t xml:space="preserve">4. Step four: </w:t>
            </w:r>
            <w:r w:rsidRPr="00823760"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  <w:t>HAND IN RESULTS</w:t>
            </w:r>
          </w:p>
          <w:p w14:paraId="23FB9138" w14:textId="2FE8F410" w:rsidR="00823760" w:rsidRPr="00823760" w:rsidRDefault="00823760" w:rsidP="00823760">
            <w:pPr>
              <w:rPr>
                <w:rFonts w:ascii="Calibri" w:hAnsi="Calibri" w:cs="Calibri"/>
                <w:color w:val="7030A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30"/>
                <w:szCs w:val="30"/>
              </w:rPr>
              <w:t xml:space="preserve">    </w:t>
            </w:r>
            <w:r>
              <w:rPr>
                <w:rFonts w:ascii="Calibri" w:hAnsi="Calibri" w:cs="Calibri"/>
                <w:color w:val="7030A0"/>
                <w:sz w:val="30"/>
                <w:szCs w:val="30"/>
              </w:rPr>
              <w:t>Share results with a facilitator. Online post in the form.</w:t>
            </w:r>
          </w:p>
          <w:p w14:paraId="59E46F8E" w14:textId="77777777" w:rsidR="00647BB1" w:rsidRDefault="00647BB1" w:rsidP="00647BB1">
            <w:pPr>
              <w:rPr>
                <w:rFonts w:ascii="Calibri" w:hAnsi="Calibri" w:cs="Calibri"/>
                <w:color w:val="7030A0"/>
                <w:sz w:val="48"/>
                <w:szCs w:val="48"/>
              </w:rPr>
            </w:pPr>
          </w:p>
        </w:tc>
      </w:tr>
    </w:tbl>
    <w:p w14:paraId="66FF54E3" w14:textId="240A15AB" w:rsidR="00DA79E2" w:rsidRDefault="00DA79E2" w:rsidP="00DA79E2">
      <w:pPr>
        <w:jc w:val="center"/>
        <w:rPr>
          <w:rFonts w:ascii="Calibri" w:hAnsi="Calibri" w:cs="Calibri"/>
          <w:color w:val="7030A0"/>
          <w:sz w:val="48"/>
          <w:szCs w:val="48"/>
        </w:rPr>
      </w:pPr>
    </w:p>
    <w:p w14:paraId="4F1BF63D" w14:textId="3A8BEB34" w:rsidR="00DA79E2" w:rsidRPr="00D356CE" w:rsidRDefault="00BE5DF0">
      <w:pPr>
        <w:rPr>
          <w:rFonts w:ascii="Calibri" w:hAnsi="Calibri" w:cs="Calibri"/>
          <w:color w:val="7030A0"/>
          <w:sz w:val="20"/>
          <w:szCs w:val="20"/>
        </w:rPr>
      </w:pPr>
      <w:r>
        <w:rPr>
          <w:rFonts w:ascii="Calibri" w:hAnsi="Calibri" w:cs="Calibri"/>
          <w:color w:val="7030A0"/>
          <w:sz w:val="48"/>
          <w:szCs w:val="48"/>
        </w:rPr>
        <w:lastRenderedPageBreak/>
        <w:br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C2715" w14:paraId="0C215F66" w14:textId="77777777" w:rsidTr="007031EE">
        <w:trPr>
          <w:trHeight w:val="1838"/>
        </w:trPr>
        <w:tc>
          <w:tcPr>
            <w:tcW w:w="9445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E635669" w14:textId="71706E9A" w:rsidR="003C2715" w:rsidRPr="00822834" w:rsidRDefault="00822834" w:rsidP="0057785E">
            <w:pPr>
              <w:jc w:val="center"/>
              <w:rPr>
                <w:rFonts w:ascii="Calibri" w:hAnsi="Calibri" w:cs="Calibri"/>
                <w:color w:val="FFFFFF" w:themeColor="background1"/>
                <w:sz w:val="38"/>
                <w:szCs w:val="38"/>
              </w:rPr>
            </w:pPr>
            <w:r w:rsidRPr="00822834">
              <w:rPr>
                <w:rFonts w:ascii="Calibri" w:hAnsi="Calibri" w:cs="Calibri"/>
                <w:color w:val="FFFFFF" w:themeColor="background1"/>
                <w:sz w:val="38"/>
                <w:szCs w:val="38"/>
              </w:rPr>
              <w:t>Creating a Chart for How TSL Benefits Seekers &amp; Members</w:t>
            </w:r>
          </w:p>
          <w:p w14:paraId="63F6BF9A" w14:textId="3B823CC6" w:rsidR="003C2715" w:rsidRPr="00823760" w:rsidRDefault="007031EE" w:rsidP="0057785E">
            <w:pPr>
              <w:jc w:val="center"/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</w:pPr>
            <w:r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  <w:br/>
            </w:r>
            <w:r w:rsidR="003C2715" w:rsidRPr="00823760"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  <w:t xml:space="preserve">What </w:t>
            </w:r>
            <w:r w:rsidR="00822834" w:rsidRPr="00823760"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  <w:t xml:space="preserve">are 4 to 8 personal benefits that </w:t>
            </w:r>
            <w:r w:rsidR="00822834" w:rsidRPr="00823760"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  <w:br/>
              <w:t>you experience from The Summit Lighthouse</w:t>
            </w:r>
            <w:r w:rsidR="003C2715" w:rsidRPr="00823760">
              <w:rPr>
                <w:rFonts w:ascii="Calibri" w:hAnsi="Calibri" w:cs="Calibri"/>
                <w:i/>
                <w:iCs/>
                <w:color w:val="FFFFFF" w:themeColor="background1"/>
                <w:sz w:val="34"/>
                <w:szCs w:val="34"/>
              </w:rPr>
              <w:t>?</w:t>
            </w:r>
          </w:p>
        </w:tc>
      </w:tr>
      <w:tr w:rsidR="00260CCB" w14:paraId="7FC957E6" w14:textId="77777777" w:rsidTr="00082309">
        <w:trPr>
          <w:trHeight w:val="530"/>
        </w:trPr>
        <w:tc>
          <w:tcPr>
            <w:tcW w:w="9445" w:type="dxa"/>
            <w:shd w:val="clear" w:color="auto" w:fill="2F5496" w:themeFill="accent1" w:themeFillShade="BF"/>
          </w:tcPr>
          <w:p w14:paraId="37F2FC64" w14:textId="686A4E3D" w:rsidR="00260CCB" w:rsidRPr="00647BB1" w:rsidRDefault="00260CCB" w:rsidP="0057785E">
            <w:pPr>
              <w:jc w:val="center"/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BREAKOUT GROUP </w:t>
            </w:r>
            <w:r w:rsidR="00D304FF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3</w:t>
            </w: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 – Form a Group of 4 People</w:t>
            </w:r>
          </w:p>
        </w:tc>
      </w:tr>
      <w:tr w:rsidR="00260CCB" w14:paraId="159857B5" w14:textId="77777777" w:rsidTr="00260CCB">
        <w:trPr>
          <w:trHeight w:val="530"/>
        </w:trPr>
        <w:tc>
          <w:tcPr>
            <w:tcW w:w="9445" w:type="dxa"/>
            <w:shd w:val="clear" w:color="auto" w:fill="FFFFFF" w:themeFill="background1"/>
          </w:tcPr>
          <w:p w14:paraId="250329D4" w14:textId="77777777" w:rsidR="00260CCB" w:rsidRPr="00260CCB" w:rsidRDefault="00260CCB" w:rsidP="00260CCB">
            <w:pPr>
              <w:pStyle w:val="ListParagraph"/>
              <w:ind w:left="429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</w:p>
          <w:p w14:paraId="15CB625E" w14:textId="70DE8E3A" w:rsidR="00260CCB" w:rsidRPr="00D356CE" w:rsidRDefault="00260CCB" w:rsidP="00260CCB">
            <w:pPr>
              <w:pStyle w:val="ListParagraph"/>
              <w:numPr>
                <w:ilvl w:val="0"/>
                <w:numId w:val="16"/>
              </w:numPr>
              <w:ind w:left="429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>Step one:  REFLECT</w:t>
            </w:r>
          </w:p>
          <w:p w14:paraId="3689711D" w14:textId="77777777" w:rsidR="00260CCB" w:rsidRPr="00D356CE" w:rsidRDefault="00260CCB" w:rsidP="00260CCB">
            <w:pPr>
              <w:pStyle w:val="ListParagraph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Reflect on 4 to 8 benefits that you have experienced from TSL.</w:t>
            </w:r>
          </w:p>
          <w:p w14:paraId="51C52B84" w14:textId="77777777" w:rsidR="00647BB1" w:rsidRPr="00647BB1" w:rsidRDefault="00647BB1" w:rsidP="00260CCB">
            <w:pPr>
              <w:numPr>
                <w:ilvl w:val="0"/>
                <w:numId w:val="16"/>
              </w:numPr>
              <w:ind w:left="429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>Step two:  SHARE</w:t>
            </w:r>
          </w:p>
          <w:p w14:paraId="142359D2" w14:textId="77777777" w:rsidR="00260CCB" w:rsidRPr="00D356CE" w:rsidRDefault="00260CCB" w:rsidP="00260CCB">
            <w:pPr>
              <w:ind w:left="699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Take turns sharing and explaining 1 benefit and then the next person shares 1 and so on (not repeating what has already been shared).</w:t>
            </w:r>
          </w:p>
          <w:p w14:paraId="2B39923A" w14:textId="77777777" w:rsidR="00260CCB" w:rsidRPr="00D356CE" w:rsidRDefault="00260CCB" w:rsidP="00260CCB">
            <w:pPr>
              <w:pStyle w:val="ListParagraph"/>
              <w:numPr>
                <w:ilvl w:val="0"/>
                <w:numId w:val="16"/>
              </w:numPr>
              <w:ind w:left="429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>Step three: SYNTHESIZE AND RECORD</w:t>
            </w:r>
          </w:p>
          <w:p w14:paraId="5AAB72BE" w14:textId="77777777" w:rsidR="00260CCB" w:rsidRPr="00647BB1" w:rsidRDefault="00260CCB" w:rsidP="00260CCB">
            <w:pPr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647BB1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    </w:t>
            </w: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      Write down each benefit and keep adding until time is called.</w:t>
            </w:r>
          </w:p>
          <w:p w14:paraId="7E5DBB49" w14:textId="77777777" w:rsidR="00260CCB" w:rsidRPr="00D356CE" w:rsidRDefault="00260CCB" w:rsidP="00260CCB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4.   </w:t>
            </w:r>
            <w:r w:rsidRPr="00D356CE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>Step four:</w:t>
            </w: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 </w:t>
            </w:r>
            <w:r w:rsidRPr="00D356CE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>HAND IN RESULTS</w:t>
            </w:r>
          </w:p>
          <w:p w14:paraId="2EB7D206" w14:textId="77777777" w:rsidR="00260CCB" w:rsidRDefault="00260CCB" w:rsidP="00260CCB">
            <w:pPr>
              <w:jc w:val="center"/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D356CE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 xml:space="preserve">          </w:t>
            </w:r>
            <w:r w:rsidRPr="00D356CE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Share results with a facilitator. Online post in the form.</w:t>
            </w:r>
          </w:p>
          <w:p w14:paraId="54B096DC" w14:textId="6CE6DEAC" w:rsidR="00260CCB" w:rsidRPr="00647BB1" w:rsidRDefault="00260CCB" w:rsidP="00260CCB">
            <w:pPr>
              <w:jc w:val="center"/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</w:p>
        </w:tc>
      </w:tr>
      <w:tr w:rsidR="003C2715" w14:paraId="00B27E36" w14:textId="77777777" w:rsidTr="00082309">
        <w:trPr>
          <w:trHeight w:val="530"/>
        </w:trPr>
        <w:tc>
          <w:tcPr>
            <w:tcW w:w="9445" w:type="dxa"/>
            <w:shd w:val="clear" w:color="auto" w:fill="2F5496" w:themeFill="accent1" w:themeFillShade="BF"/>
          </w:tcPr>
          <w:p w14:paraId="69BFDDF2" w14:textId="6299C9D4" w:rsidR="003C2715" w:rsidRDefault="00260CCB" w:rsidP="0057785E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BREAKOUT GROUP </w:t>
            </w:r>
            <w:r w:rsidR="00D304FF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4</w:t>
            </w: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 – Form a New Group of 4 People</w:t>
            </w:r>
          </w:p>
        </w:tc>
      </w:tr>
      <w:tr w:rsidR="003C2715" w14:paraId="097D1210" w14:textId="77777777" w:rsidTr="0057785E">
        <w:tc>
          <w:tcPr>
            <w:tcW w:w="9445" w:type="dxa"/>
          </w:tcPr>
          <w:p w14:paraId="38103315" w14:textId="77777777" w:rsidR="00823760" w:rsidRPr="00D356CE" w:rsidRDefault="00823760" w:rsidP="00823760">
            <w:pPr>
              <w:ind w:left="360"/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</w:pPr>
          </w:p>
          <w:p w14:paraId="1DA6FD01" w14:textId="7D41A31B" w:rsidR="00C217AC" w:rsidRPr="00C217AC" w:rsidRDefault="00C217AC" w:rsidP="00C217AC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C217AC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 xml:space="preserve">Step one: SHARE – 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Notetaker from Group 1 shares notes from previous group. New group members add anything additional from their previous groups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br/>
            </w:r>
            <w:r w:rsidRPr="00C217AC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 xml:space="preserve">Online: 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Take turns sharing 1 benefit from previous group and continue</w:t>
            </w:r>
            <w:r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s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 until time ends.</w:t>
            </w:r>
          </w:p>
          <w:p w14:paraId="2A44E216" w14:textId="77777777" w:rsidR="00C217AC" w:rsidRPr="00C217AC" w:rsidRDefault="00C217AC" w:rsidP="00C217AC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C217AC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 xml:space="preserve"> Step two: SELECT &amp; RECORD – 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 xml:space="preserve">Whole group identifies and underlines top 3 most important benefits. </w:t>
            </w:r>
          </w:p>
          <w:p w14:paraId="2FA23B7D" w14:textId="77777777" w:rsidR="00C217AC" w:rsidRPr="00C217AC" w:rsidRDefault="00C217AC" w:rsidP="00C217AC">
            <w:pPr>
              <w:numPr>
                <w:ilvl w:val="0"/>
                <w:numId w:val="17"/>
              </w:numPr>
              <w:tabs>
                <w:tab w:val="num" w:pos="720"/>
              </w:tabs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</w:pPr>
            <w:r w:rsidRPr="00C217AC"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  <w:t xml:space="preserve">Step three: SHARE RESULTS – </w:t>
            </w:r>
            <w:r w:rsidRPr="00C217AC">
              <w:rPr>
                <w:rFonts w:ascii="Calibri" w:hAnsi="Calibri" w:cs="Calibri"/>
                <w:color w:val="1F3864" w:themeColor="accent1" w:themeShade="80"/>
                <w:sz w:val="30"/>
                <w:szCs w:val="30"/>
              </w:rPr>
              <w:t>with facilitator &amp; online form</w:t>
            </w:r>
          </w:p>
          <w:p w14:paraId="540CC8B8" w14:textId="00141645" w:rsidR="00822834" w:rsidRPr="00260CCB" w:rsidRDefault="00823760" w:rsidP="00C217AC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1F3864" w:themeColor="accent1" w:themeShade="80"/>
                <w:sz w:val="30"/>
                <w:szCs w:val="30"/>
              </w:rPr>
            </w:pPr>
            <w:r w:rsidRPr="00260CCB">
              <w:rPr>
                <w:rFonts w:ascii="Calibri" w:hAnsi="Calibri" w:cs="Calibri"/>
                <w:color w:val="7030A0"/>
                <w:sz w:val="30"/>
                <w:szCs w:val="30"/>
              </w:rPr>
              <w:br/>
            </w:r>
          </w:p>
        </w:tc>
      </w:tr>
    </w:tbl>
    <w:p w14:paraId="2A21867C" w14:textId="77777777" w:rsidR="00A13DB7" w:rsidRDefault="00A13DB7" w:rsidP="00E27AB6">
      <w:pPr>
        <w:rPr>
          <w:rFonts w:ascii="Calibri" w:hAnsi="Calibri" w:cs="Calibri"/>
          <w:color w:val="7030A0"/>
          <w:sz w:val="48"/>
          <w:szCs w:val="48"/>
        </w:rPr>
      </w:pPr>
    </w:p>
    <w:p w14:paraId="6E2B2243" w14:textId="77777777" w:rsidR="00A13DB7" w:rsidRDefault="00A13DB7" w:rsidP="00E27AB6">
      <w:pPr>
        <w:rPr>
          <w:rFonts w:ascii="Calibri" w:hAnsi="Calibri" w:cs="Calibri"/>
          <w:color w:val="7030A0"/>
          <w:sz w:val="48"/>
          <w:szCs w:val="48"/>
        </w:rPr>
      </w:pPr>
    </w:p>
    <w:p w14:paraId="2651EC1B" w14:textId="77777777" w:rsidR="00A13DB7" w:rsidRDefault="00A13DB7" w:rsidP="00E27AB6">
      <w:pPr>
        <w:rPr>
          <w:rFonts w:ascii="Calibri" w:hAnsi="Calibri" w:cs="Calibri"/>
          <w:color w:val="7030A0"/>
          <w:sz w:val="48"/>
          <w:szCs w:val="48"/>
        </w:rPr>
      </w:pPr>
    </w:p>
    <w:p w14:paraId="6B5BC5CF" w14:textId="77777777" w:rsidR="004F0F25" w:rsidRPr="00D356CE" w:rsidRDefault="004F0F25" w:rsidP="00E27AB6">
      <w:pPr>
        <w:rPr>
          <w:rFonts w:ascii="Calibri" w:hAnsi="Calibri" w:cs="Calibri"/>
          <w:color w:val="7030A0"/>
          <w:sz w:val="20"/>
          <w:szCs w:val="20"/>
        </w:rPr>
      </w:pPr>
    </w:p>
    <w:p w14:paraId="4EE6283E" w14:textId="12A4E80C" w:rsidR="00266141" w:rsidRPr="00266141" w:rsidRDefault="00266141" w:rsidP="00AF40E2">
      <w:pPr>
        <w:jc w:val="center"/>
        <w:rPr>
          <w:rFonts w:ascii="Calibri" w:hAnsi="Calibri" w:cs="Calibri"/>
          <w:color w:val="BF7FEC"/>
          <w:sz w:val="48"/>
          <w:szCs w:val="48"/>
        </w:rPr>
      </w:pPr>
      <w:r>
        <w:rPr>
          <w:rFonts w:ascii="Calibri" w:hAnsi="Calibri" w:cs="Calibri"/>
          <w:color w:val="7030A0"/>
          <w:sz w:val="48"/>
          <w:szCs w:val="48"/>
        </w:rPr>
        <w:t xml:space="preserve">UPCOMING </w:t>
      </w:r>
      <w:r>
        <w:rPr>
          <w:rFonts w:ascii="Calibri" w:hAnsi="Calibri" w:cs="Calibri"/>
          <w:noProof/>
          <w:color w:val="7030A0"/>
          <w:sz w:val="48"/>
          <w:szCs w:val="48"/>
        </w:rPr>
        <w:drawing>
          <wp:inline distT="0" distB="0" distL="0" distR="0" wp14:anchorId="41581760" wp14:editId="096C5AB5">
            <wp:extent cx="494950" cy="494950"/>
            <wp:effectExtent l="0" t="0" r="0" b="0"/>
            <wp:docPr id="367990059" name="Graphic 6" descr="Circles with arr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90059" name="Graphic 367990059" descr="Circles with arrows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01" cy="5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C4B35" w14:textId="55971B1D" w:rsidR="00097C86" w:rsidRDefault="00097C86" w:rsidP="00DA3926">
      <w:pPr>
        <w:ind w:left="720"/>
        <w:rPr>
          <w:rFonts w:ascii="Calibri" w:hAnsi="Calibri" w:cs="Calibri"/>
          <w:color w:val="7030A0"/>
          <w:sz w:val="28"/>
          <w:szCs w:val="28"/>
        </w:rPr>
      </w:pPr>
      <w:r>
        <w:rPr>
          <w:rFonts w:ascii="Calibri" w:hAnsi="Calibri" w:cs="Calibri"/>
          <w:noProof/>
          <w:color w:val="7030A0"/>
          <w:sz w:val="28"/>
          <w:szCs w:val="28"/>
        </w:rPr>
        <w:drawing>
          <wp:inline distT="0" distB="0" distL="0" distR="0" wp14:anchorId="2307ABE6" wp14:editId="6F6390EC">
            <wp:extent cx="351692" cy="351692"/>
            <wp:effectExtent l="0" t="0" r="0" b="0"/>
            <wp:docPr id="1075624851" name="Graphic 2" descr="Cand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4851" name="Graphic 1075624851" descr="Candl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90" cy="37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7030A0"/>
          <w:sz w:val="28"/>
          <w:szCs w:val="28"/>
        </w:rPr>
        <w:t xml:space="preserve"> </w:t>
      </w:r>
      <w:r w:rsidRPr="00E017D7">
        <w:rPr>
          <w:rFonts w:ascii="Calibri" w:hAnsi="Calibri" w:cs="Calibri"/>
          <w:b/>
          <w:bCs/>
          <w:color w:val="7030A0"/>
          <w:sz w:val="28"/>
          <w:szCs w:val="28"/>
        </w:rPr>
        <w:t>Outcomes from our Leadership Roundtable</w:t>
      </w:r>
      <w:r>
        <w:rPr>
          <w:rFonts w:ascii="Calibri" w:hAnsi="Calibri" w:cs="Calibri"/>
          <w:color w:val="7030A0"/>
          <w:sz w:val="28"/>
          <w:szCs w:val="28"/>
        </w:rPr>
        <w:t xml:space="preserve"> will be mailed to Keepers of the Flame. A month-long window will be open for you to review the list and share your thoughts</w:t>
      </w:r>
      <w:r w:rsidR="00D304FF">
        <w:rPr>
          <w:rFonts w:ascii="Calibri" w:hAnsi="Calibri" w:cs="Calibri"/>
          <w:color w:val="7030A0"/>
          <w:sz w:val="28"/>
          <w:szCs w:val="28"/>
        </w:rPr>
        <w:t>.</w:t>
      </w:r>
      <w:r w:rsidR="00DA3926">
        <w:rPr>
          <w:rFonts w:ascii="Calibri" w:hAnsi="Calibri" w:cs="Calibri"/>
          <w:color w:val="7030A0"/>
          <w:sz w:val="28"/>
          <w:szCs w:val="28"/>
        </w:rPr>
        <w:br/>
      </w:r>
    </w:p>
    <w:p w14:paraId="4F599C0B" w14:textId="6A3C42CC" w:rsidR="00097C86" w:rsidRPr="00E017D7" w:rsidRDefault="00097C86" w:rsidP="00097C86">
      <w:pPr>
        <w:ind w:left="720"/>
        <w:rPr>
          <w:rFonts w:ascii="Calibri" w:hAnsi="Calibri" w:cs="Calibri"/>
          <w:b/>
          <w:bCs/>
          <w:color w:val="7030A0"/>
          <w:sz w:val="28"/>
          <w:szCs w:val="28"/>
        </w:rPr>
      </w:pPr>
      <w:r>
        <w:rPr>
          <w:rFonts w:ascii="Calibri" w:hAnsi="Calibri" w:cs="Calibri"/>
          <w:noProof/>
          <w:color w:val="7030A0"/>
          <w:sz w:val="28"/>
          <w:szCs w:val="28"/>
        </w:rPr>
        <w:drawing>
          <wp:inline distT="0" distB="0" distL="0" distR="0" wp14:anchorId="2F289614" wp14:editId="43123A2F">
            <wp:extent cx="351692" cy="351692"/>
            <wp:effectExtent l="0" t="0" r="0" b="0"/>
            <wp:docPr id="1684816614" name="Graphic 2" descr="Cand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4851" name="Graphic 1075624851" descr="Candl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90" cy="37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7030A0"/>
          <w:sz w:val="28"/>
          <w:szCs w:val="28"/>
        </w:rPr>
        <w:t xml:space="preserve"> </w:t>
      </w:r>
      <w:r w:rsidR="00DA3926" w:rsidRPr="00E017D7">
        <w:rPr>
          <w:rFonts w:ascii="Calibri" w:hAnsi="Calibri" w:cs="Calibri"/>
          <w:b/>
          <w:bCs/>
          <w:color w:val="7030A0"/>
          <w:sz w:val="28"/>
          <w:szCs w:val="28"/>
        </w:rPr>
        <w:t xml:space="preserve">Welcoming &amp; Engaging Seekers in Your Summit Lighthouse Groups  </w:t>
      </w:r>
    </w:p>
    <w:p w14:paraId="1B6E4D82" w14:textId="77777777" w:rsidR="00DA3926" w:rsidRPr="00DA3926" w:rsidRDefault="00DA3926" w:rsidP="00DA3926">
      <w:pPr>
        <w:pStyle w:val="xmsonormal"/>
        <w:shd w:val="clear" w:color="auto" w:fill="FFFFFF"/>
        <w:spacing w:after="240"/>
        <w:ind w:left="720" w:firstLine="720"/>
        <w:rPr>
          <w:color w:val="7030A0"/>
        </w:rPr>
      </w:pPr>
      <w:r w:rsidRPr="00DA3926">
        <w:rPr>
          <w:color w:val="7030A0"/>
          <w:spacing w:val="2"/>
          <w:sz w:val="28"/>
          <w:szCs w:val="28"/>
        </w:rPr>
        <w:t>In these three workshops you will:</w:t>
      </w:r>
    </w:p>
    <w:p w14:paraId="71A03809" w14:textId="717CDE4C" w:rsidR="00DA3926" w:rsidRPr="00DA3926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rFonts w:eastAsia="Times New Roman"/>
          <w:color w:val="7030A0"/>
        </w:rPr>
      </w:pPr>
      <w:r w:rsidRPr="00DA3926">
        <w:rPr>
          <w:rFonts w:eastAsia="Times New Roman"/>
          <w:color w:val="7030A0"/>
          <w:spacing w:val="2"/>
          <w:sz w:val="28"/>
          <w:szCs w:val="28"/>
        </w:rPr>
        <w:t xml:space="preserve">Learn the essentials to prepare, contact, engage, integrate, </w:t>
      </w:r>
      <w:r w:rsidRPr="00DA3926">
        <w:rPr>
          <w:rFonts w:eastAsia="Times New Roman"/>
          <w:color w:val="7030A0"/>
          <w:spacing w:val="2"/>
          <w:sz w:val="28"/>
          <w:szCs w:val="28"/>
        </w:rPr>
        <w:br/>
        <w:t xml:space="preserve">and retain </w:t>
      </w:r>
      <w:r>
        <w:rPr>
          <w:rFonts w:eastAsia="Times New Roman"/>
          <w:color w:val="7030A0"/>
          <w:spacing w:val="2"/>
          <w:sz w:val="28"/>
          <w:szCs w:val="28"/>
        </w:rPr>
        <w:t>seekers and members</w:t>
      </w:r>
      <w:r w:rsidRPr="00DA3926">
        <w:rPr>
          <w:rFonts w:eastAsia="Times New Roman"/>
          <w:color w:val="7030A0"/>
          <w:spacing w:val="2"/>
          <w:sz w:val="28"/>
          <w:szCs w:val="28"/>
        </w:rPr>
        <w:t xml:space="preserve"> in your community.</w:t>
      </w:r>
    </w:p>
    <w:p w14:paraId="2A9299DF" w14:textId="5E69022B" w:rsidR="00DA3926" w:rsidRPr="00DA3926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rFonts w:eastAsia="Times New Roman"/>
          <w:color w:val="7030A0"/>
        </w:rPr>
      </w:pPr>
      <w:r w:rsidRPr="00DA3926">
        <w:rPr>
          <w:rFonts w:eastAsia="Times New Roman"/>
          <w:color w:val="7030A0"/>
          <w:spacing w:val="2"/>
          <w:sz w:val="28"/>
          <w:szCs w:val="28"/>
        </w:rPr>
        <w:t>Hear success stor</w:t>
      </w:r>
      <w:r>
        <w:rPr>
          <w:rFonts w:eastAsia="Times New Roman"/>
          <w:color w:val="7030A0"/>
          <w:spacing w:val="2"/>
          <w:sz w:val="28"/>
          <w:szCs w:val="28"/>
        </w:rPr>
        <w:t>i</w:t>
      </w:r>
      <w:r w:rsidRPr="00DA3926">
        <w:rPr>
          <w:rFonts w:eastAsia="Times New Roman"/>
          <w:color w:val="7030A0"/>
          <w:spacing w:val="2"/>
          <w:sz w:val="28"/>
          <w:szCs w:val="28"/>
        </w:rPr>
        <w:t>es from other leaders.  </w:t>
      </w:r>
    </w:p>
    <w:p w14:paraId="50E7063D" w14:textId="77777777" w:rsidR="00DA3926" w:rsidRPr="00DA3926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rFonts w:eastAsia="Times New Roman"/>
          <w:color w:val="7030A0"/>
        </w:rPr>
      </w:pPr>
      <w:r w:rsidRPr="00DA3926">
        <w:rPr>
          <w:rFonts w:eastAsia="Times New Roman"/>
          <w:color w:val="7030A0"/>
          <w:spacing w:val="2"/>
          <w:sz w:val="28"/>
          <w:szCs w:val="28"/>
        </w:rPr>
        <w:t>Be inspired to fulfill the masters divine plan in your community.</w:t>
      </w:r>
    </w:p>
    <w:p w14:paraId="3599A92C" w14:textId="7B20002C" w:rsidR="00097C86" w:rsidRPr="00DA3926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rFonts w:eastAsia="Times New Roman"/>
          <w:color w:val="7030A0"/>
        </w:rPr>
      </w:pPr>
      <w:r w:rsidRPr="00DA3926">
        <w:rPr>
          <w:rFonts w:eastAsia="Times New Roman"/>
          <w:color w:val="7030A0"/>
          <w:spacing w:val="2"/>
          <w:sz w:val="28"/>
          <w:szCs w:val="28"/>
        </w:rPr>
        <w:t>Learn how to be the Divine Mother in action for the new millennial seeker of truth</w:t>
      </w:r>
      <w:r>
        <w:rPr>
          <w:rFonts w:eastAsia="Times New Roman"/>
          <w:color w:val="7030A0"/>
          <w:spacing w:val="2"/>
          <w:sz w:val="28"/>
          <w:szCs w:val="28"/>
        </w:rPr>
        <w:t>.</w:t>
      </w:r>
      <w:r>
        <w:rPr>
          <w:rFonts w:eastAsia="Times New Roman"/>
          <w:color w:val="7030A0"/>
          <w:spacing w:val="2"/>
          <w:sz w:val="28"/>
          <w:szCs w:val="28"/>
        </w:rPr>
        <w:br/>
      </w:r>
    </w:p>
    <w:p w14:paraId="72909B2C" w14:textId="75FA3C78" w:rsidR="00DA3926" w:rsidRDefault="00DA3926" w:rsidP="00DA3926">
      <w:pPr>
        <w:pStyle w:val="xmsonormal"/>
        <w:shd w:val="clear" w:color="auto" w:fill="FFFFFF"/>
        <w:spacing w:after="240"/>
        <w:ind w:left="720" w:firstLine="720"/>
        <w:rPr>
          <w:color w:val="7030A0"/>
          <w:spacing w:val="2"/>
          <w:sz w:val="28"/>
          <w:szCs w:val="28"/>
        </w:rPr>
      </w:pPr>
      <w:r>
        <w:rPr>
          <w:color w:val="7030A0"/>
          <w:spacing w:val="2"/>
          <w:sz w:val="28"/>
          <w:szCs w:val="28"/>
        </w:rPr>
        <w:t>Facilitated by: Deirdre Burrell, Spiritual Community Developer</w:t>
      </w:r>
    </w:p>
    <w:p w14:paraId="1EBF021A" w14:textId="758FDB90" w:rsidR="00DA3926" w:rsidRPr="00DA3926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color w:val="7030A0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Thursday 6:30 p.m. MDT August </w:t>
      </w:r>
      <w:r w:rsidR="005D7598">
        <w:rPr>
          <w:rFonts w:eastAsia="Times New Roman"/>
          <w:color w:val="7030A0"/>
          <w:spacing w:val="2"/>
          <w:sz w:val="28"/>
          <w:szCs w:val="28"/>
        </w:rPr>
        <w:t>21</w:t>
      </w:r>
      <w:r w:rsidR="005D7598" w:rsidRPr="005D7598">
        <w:rPr>
          <w:rFonts w:eastAsia="Times New Roman"/>
          <w:color w:val="7030A0"/>
          <w:spacing w:val="2"/>
          <w:sz w:val="28"/>
          <w:szCs w:val="28"/>
          <w:vertAlign w:val="superscript"/>
        </w:rPr>
        <w:t>st</w:t>
      </w:r>
      <w:r>
        <w:rPr>
          <w:rFonts w:eastAsia="Times New Roman"/>
          <w:color w:val="7030A0"/>
          <w:spacing w:val="2"/>
          <w:sz w:val="28"/>
          <w:szCs w:val="28"/>
        </w:rPr>
        <w:t>, 2025</w:t>
      </w:r>
    </w:p>
    <w:p w14:paraId="28EDE3B0" w14:textId="7696E51A" w:rsidR="00DA3926" w:rsidRPr="005D7598" w:rsidRDefault="00DA3926" w:rsidP="005D7598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color w:val="7030A0"/>
        </w:rPr>
      </w:pPr>
      <w:r>
        <w:rPr>
          <w:rFonts w:eastAsia="Times New Roman"/>
          <w:color w:val="7030A0"/>
          <w:spacing w:val="2"/>
          <w:sz w:val="28"/>
          <w:szCs w:val="28"/>
        </w:rPr>
        <w:t>Thursday 6:30 p.m. MDT September</w:t>
      </w:r>
      <w:r w:rsidR="005D7598">
        <w:rPr>
          <w:rFonts w:eastAsia="Times New Roman"/>
          <w:color w:val="7030A0"/>
          <w:spacing w:val="2"/>
          <w:sz w:val="28"/>
          <w:szCs w:val="28"/>
        </w:rPr>
        <w:t xml:space="preserve"> 4</w:t>
      </w:r>
      <w:r w:rsidR="005D7598" w:rsidRPr="005D7598">
        <w:rPr>
          <w:rFonts w:eastAsia="Times New Roman"/>
          <w:color w:val="7030A0"/>
          <w:spacing w:val="2"/>
          <w:sz w:val="28"/>
          <w:szCs w:val="28"/>
          <w:vertAlign w:val="superscript"/>
        </w:rPr>
        <w:t>th</w:t>
      </w:r>
      <w:r w:rsidRPr="005D7598">
        <w:rPr>
          <w:rFonts w:eastAsia="Times New Roman"/>
          <w:color w:val="7030A0"/>
          <w:spacing w:val="2"/>
          <w:sz w:val="28"/>
          <w:szCs w:val="28"/>
        </w:rPr>
        <w:t>, 2025</w:t>
      </w:r>
    </w:p>
    <w:p w14:paraId="335C844F" w14:textId="39016531" w:rsidR="00DA3926" w:rsidRPr="00381164" w:rsidRDefault="00DA3926" w:rsidP="00DA3926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color w:val="7030A0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Thursday 6:30 p.m. MDT, </w:t>
      </w:r>
      <w:r w:rsidR="005D7598">
        <w:rPr>
          <w:rFonts w:eastAsia="Times New Roman"/>
          <w:color w:val="7030A0"/>
          <w:spacing w:val="2"/>
          <w:sz w:val="28"/>
          <w:szCs w:val="28"/>
        </w:rPr>
        <w:t>October 2</w:t>
      </w:r>
      <w:r w:rsidR="005D7598" w:rsidRPr="005D7598">
        <w:rPr>
          <w:rFonts w:eastAsia="Times New Roman"/>
          <w:color w:val="7030A0"/>
          <w:spacing w:val="2"/>
          <w:sz w:val="28"/>
          <w:szCs w:val="28"/>
          <w:vertAlign w:val="superscript"/>
        </w:rPr>
        <w:t>nd</w:t>
      </w:r>
      <w:r>
        <w:rPr>
          <w:rFonts w:eastAsia="Times New Roman"/>
          <w:color w:val="7030A0"/>
          <w:spacing w:val="2"/>
          <w:sz w:val="28"/>
          <w:szCs w:val="28"/>
        </w:rPr>
        <w:t>, 2025</w:t>
      </w:r>
      <w:r>
        <w:rPr>
          <w:rFonts w:eastAsia="Times New Roman"/>
          <w:color w:val="7030A0"/>
          <w:spacing w:val="2"/>
          <w:sz w:val="28"/>
          <w:szCs w:val="28"/>
        </w:rPr>
        <w:br/>
        <w:t xml:space="preserve"> </w:t>
      </w:r>
    </w:p>
    <w:p w14:paraId="343C2DA1" w14:textId="454DDA61" w:rsidR="00381164" w:rsidRDefault="005D7598" w:rsidP="005D7598">
      <w:pPr>
        <w:pStyle w:val="xmsolistparagraph"/>
        <w:shd w:val="clear" w:color="auto" w:fill="FFFFFF"/>
        <w:ind w:left="1440"/>
        <w:rPr>
          <w:rFonts w:eastAsia="Times New Roman"/>
          <w:color w:val="7030A0"/>
          <w:spacing w:val="2"/>
          <w:sz w:val="28"/>
          <w:szCs w:val="28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To Register: </w:t>
      </w:r>
      <w:hyperlink r:id="rId12" w:history="1">
        <w:r w:rsidR="00D11D34" w:rsidRPr="00AD1A67">
          <w:rPr>
            <w:rStyle w:val="Hyperlink"/>
            <w:rFonts w:eastAsia="Times New Roman"/>
            <w:spacing w:val="2"/>
            <w:sz w:val="28"/>
            <w:szCs w:val="28"/>
          </w:rPr>
          <w:t>www.tslcommunity.org/welcoming</w:t>
        </w:r>
      </w:hyperlink>
      <w:r w:rsidR="00D11D34">
        <w:rPr>
          <w:rFonts w:eastAsia="Times New Roman"/>
          <w:color w:val="7030A0"/>
          <w:spacing w:val="2"/>
          <w:sz w:val="28"/>
          <w:szCs w:val="28"/>
        </w:rPr>
        <w:t xml:space="preserve"> </w:t>
      </w:r>
    </w:p>
    <w:p w14:paraId="1CDE2E5A" w14:textId="77777777" w:rsidR="005D7598" w:rsidRDefault="005D7598" w:rsidP="005D7598">
      <w:pPr>
        <w:pStyle w:val="xmsolistparagraph"/>
        <w:shd w:val="clear" w:color="auto" w:fill="FFFFFF"/>
        <w:ind w:left="1440"/>
        <w:rPr>
          <w:rFonts w:eastAsia="Times New Roman"/>
          <w:color w:val="7030A0"/>
          <w:spacing w:val="2"/>
          <w:sz w:val="28"/>
          <w:szCs w:val="28"/>
        </w:rPr>
      </w:pPr>
    </w:p>
    <w:p w14:paraId="53E543AD" w14:textId="77777777" w:rsidR="00381164" w:rsidRPr="00DA3926" w:rsidRDefault="00381164" w:rsidP="00381164">
      <w:pPr>
        <w:pStyle w:val="xmsolistparagraph"/>
        <w:shd w:val="clear" w:color="auto" w:fill="FFFFFF"/>
        <w:rPr>
          <w:color w:val="7030A0"/>
        </w:rPr>
      </w:pPr>
    </w:p>
    <w:p w14:paraId="5D74C46C" w14:textId="41BEC873" w:rsidR="00E017D7" w:rsidRDefault="00381164" w:rsidP="00381164">
      <w:pPr>
        <w:ind w:left="720"/>
        <w:rPr>
          <w:rFonts w:ascii="Calibri" w:hAnsi="Calibri" w:cs="Calibri"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4A9DB3D7" wp14:editId="1F091906">
            <wp:extent cx="351692" cy="351692"/>
            <wp:effectExtent l="0" t="0" r="0" b="0"/>
            <wp:docPr id="1446682363" name="Graphic 2" descr="Cand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4851" name="Graphic 1075624851" descr="Candl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90" cy="37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164">
        <w:rPr>
          <w:rFonts w:ascii="Calibri" w:hAnsi="Calibri" w:cs="Calibri"/>
          <w:color w:val="7030A0"/>
          <w:sz w:val="28"/>
          <w:szCs w:val="28"/>
        </w:rPr>
        <w:t xml:space="preserve">   </w:t>
      </w:r>
      <w:r w:rsidR="00E017D7" w:rsidRPr="00A948EA">
        <w:rPr>
          <w:rFonts w:ascii="Calibri" w:hAnsi="Calibri" w:cs="Calibri"/>
          <w:b/>
          <w:bCs/>
          <w:color w:val="7030A0"/>
          <w:sz w:val="28"/>
          <w:szCs w:val="28"/>
        </w:rPr>
        <w:t xml:space="preserve">Upcoming Leadership Roundtable </w:t>
      </w:r>
      <w:r w:rsidR="00A948EA">
        <w:rPr>
          <w:rFonts w:ascii="Calibri" w:hAnsi="Calibri" w:cs="Calibri"/>
          <w:b/>
          <w:bCs/>
          <w:color w:val="7030A0"/>
          <w:sz w:val="28"/>
          <w:szCs w:val="28"/>
        </w:rPr>
        <w:t xml:space="preserve">Virtual </w:t>
      </w:r>
      <w:r w:rsidR="00E017D7" w:rsidRPr="00A948EA">
        <w:rPr>
          <w:rFonts w:ascii="Calibri" w:hAnsi="Calibri" w:cs="Calibri"/>
          <w:b/>
          <w:bCs/>
          <w:color w:val="7030A0"/>
          <w:sz w:val="28"/>
          <w:szCs w:val="28"/>
        </w:rPr>
        <w:t>Discussion</w:t>
      </w:r>
      <w:r w:rsidR="00A948EA">
        <w:rPr>
          <w:rFonts w:ascii="Calibri" w:hAnsi="Calibri" w:cs="Calibri"/>
          <w:b/>
          <w:bCs/>
          <w:color w:val="7030A0"/>
          <w:sz w:val="28"/>
          <w:szCs w:val="28"/>
        </w:rPr>
        <w:t>s</w:t>
      </w:r>
      <w:r w:rsidR="00E017D7">
        <w:rPr>
          <w:rFonts w:ascii="Calibri" w:hAnsi="Calibri" w:cs="Calibri"/>
          <w:color w:val="7030A0"/>
          <w:sz w:val="28"/>
          <w:szCs w:val="28"/>
        </w:rPr>
        <w:t xml:space="preserve"> </w:t>
      </w:r>
    </w:p>
    <w:p w14:paraId="647E4FC2" w14:textId="0CF90292" w:rsidR="00E017D7" w:rsidRPr="005D7598" w:rsidRDefault="00E017D7" w:rsidP="00E017D7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color w:val="7030A0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Look for an invitation in the late autumn or early winter. </w:t>
      </w:r>
    </w:p>
    <w:p w14:paraId="7F36D799" w14:textId="0CB38631" w:rsidR="005D7598" w:rsidRPr="005D7598" w:rsidRDefault="005D7598" w:rsidP="00E017D7">
      <w:pPr>
        <w:pStyle w:val="xmsolistparagraph"/>
        <w:numPr>
          <w:ilvl w:val="0"/>
          <w:numId w:val="7"/>
        </w:numPr>
        <w:shd w:val="clear" w:color="auto" w:fill="FFFFFF"/>
        <w:tabs>
          <w:tab w:val="clear" w:pos="720"/>
          <w:tab w:val="num" w:pos="1800"/>
        </w:tabs>
        <w:ind w:left="1800"/>
        <w:rPr>
          <w:color w:val="7030A0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If there is a topic that you believe will be most helpful for your group, please email your suggestion to </w:t>
      </w:r>
      <w:hyperlink r:id="rId13" w:history="1">
        <w:r w:rsidRPr="00AD1A67">
          <w:rPr>
            <w:rStyle w:val="Hyperlink"/>
            <w:rFonts w:eastAsia="Times New Roman"/>
            <w:spacing w:val="2"/>
            <w:sz w:val="28"/>
            <w:szCs w:val="28"/>
          </w:rPr>
          <w:t>dblynch@tsl.org</w:t>
        </w:r>
      </w:hyperlink>
    </w:p>
    <w:p w14:paraId="04096F8E" w14:textId="77777777" w:rsidR="005D7598" w:rsidRDefault="005D7598" w:rsidP="005D7598">
      <w:pPr>
        <w:pStyle w:val="xmsolistparagraph"/>
        <w:shd w:val="clear" w:color="auto" w:fill="FFFFFF"/>
        <w:rPr>
          <w:rFonts w:eastAsia="Times New Roman"/>
          <w:color w:val="7030A0"/>
          <w:spacing w:val="2"/>
          <w:sz w:val="28"/>
          <w:szCs w:val="28"/>
        </w:rPr>
      </w:pPr>
    </w:p>
    <w:p w14:paraId="2B19EC73" w14:textId="77777777" w:rsidR="005D7598" w:rsidRPr="005D7598" w:rsidRDefault="005D7598" w:rsidP="005D7598">
      <w:pPr>
        <w:pStyle w:val="xmsolistparagraph"/>
        <w:shd w:val="clear" w:color="auto" w:fill="FFFFFF"/>
        <w:jc w:val="center"/>
        <w:rPr>
          <w:rFonts w:ascii="Cambria" w:eastAsia="Times New Roman" w:hAnsi="Cambria"/>
          <w:b/>
          <w:bCs/>
          <w:i/>
          <w:iCs/>
          <w:color w:val="7030A0"/>
          <w:spacing w:val="2"/>
          <w:sz w:val="32"/>
          <w:szCs w:val="32"/>
        </w:rPr>
      </w:pPr>
    </w:p>
    <w:p w14:paraId="77A19047" w14:textId="0F5937CC" w:rsidR="005D7598" w:rsidRPr="005D7598" w:rsidRDefault="005D7598" w:rsidP="005D7598">
      <w:pPr>
        <w:pStyle w:val="xmsolistparagraph"/>
        <w:shd w:val="clear" w:color="auto" w:fill="FFFFFF"/>
        <w:ind w:left="0"/>
        <w:jc w:val="center"/>
        <w:rPr>
          <w:rFonts w:ascii="Cambria" w:hAnsi="Cambria"/>
          <w:b/>
          <w:bCs/>
          <w:i/>
          <w:iCs/>
          <w:color w:val="7030A0"/>
          <w:sz w:val="32"/>
          <w:szCs w:val="32"/>
        </w:rPr>
      </w:pPr>
      <w:r w:rsidRPr="005D7598">
        <w:rPr>
          <w:rFonts w:ascii="Cambria" w:eastAsia="Times New Roman" w:hAnsi="Cambria"/>
          <w:b/>
          <w:bCs/>
          <w:i/>
          <w:iCs/>
          <w:color w:val="7030A0"/>
          <w:spacing w:val="2"/>
          <w:sz w:val="32"/>
          <w:szCs w:val="32"/>
        </w:rPr>
        <w:t>Thank you for sharing your Presence with us!</w:t>
      </w:r>
    </w:p>
    <w:p w14:paraId="75CBE92B" w14:textId="32DC7181" w:rsidR="005D7598" w:rsidRPr="005D7598" w:rsidRDefault="005D7598" w:rsidP="005D7598">
      <w:pPr>
        <w:pStyle w:val="xmsolistparagraph"/>
        <w:shd w:val="clear" w:color="auto" w:fill="FFFFFF"/>
        <w:ind w:left="1440"/>
        <w:rPr>
          <w:color w:val="7030A0"/>
        </w:rPr>
      </w:pPr>
    </w:p>
    <w:p w14:paraId="13AA136E" w14:textId="77777777" w:rsidR="005D7598" w:rsidRPr="00DA3926" w:rsidRDefault="005D7598" w:rsidP="005D7598">
      <w:pPr>
        <w:pStyle w:val="xmsolistparagraph"/>
        <w:shd w:val="clear" w:color="auto" w:fill="FFFFFF"/>
        <w:rPr>
          <w:color w:val="7030A0"/>
        </w:rPr>
      </w:pPr>
    </w:p>
    <w:p w14:paraId="5F84F388" w14:textId="6AB87624" w:rsidR="00DA4F9C" w:rsidRDefault="00E017D7" w:rsidP="00D304FF">
      <w:pPr>
        <w:ind w:left="720"/>
        <w:rPr>
          <w:rFonts w:eastAsia="Times New Roman"/>
          <w:color w:val="7030A0"/>
          <w:spacing w:val="2"/>
          <w:sz w:val="28"/>
          <w:szCs w:val="28"/>
        </w:rPr>
      </w:pPr>
      <w:r>
        <w:rPr>
          <w:rFonts w:eastAsia="Times New Roman"/>
          <w:color w:val="7030A0"/>
          <w:spacing w:val="2"/>
          <w:sz w:val="28"/>
          <w:szCs w:val="28"/>
        </w:rPr>
        <w:t xml:space="preserve"> </w:t>
      </w:r>
    </w:p>
    <w:p w14:paraId="399ED938" w14:textId="77777777" w:rsidR="00FF288C" w:rsidRDefault="00FF288C" w:rsidP="00D304FF">
      <w:pPr>
        <w:ind w:left="720"/>
        <w:rPr>
          <w:rFonts w:eastAsia="Times New Roman"/>
          <w:color w:val="7030A0"/>
          <w:spacing w:val="2"/>
          <w:sz w:val="28"/>
          <w:szCs w:val="28"/>
        </w:rPr>
      </w:pPr>
    </w:p>
    <w:p w14:paraId="00DEE6ED" w14:textId="77777777" w:rsidR="00FF288C" w:rsidRDefault="00FF288C" w:rsidP="00D304FF">
      <w:pPr>
        <w:ind w:left="720"/>
        <w:rPr>
          <w:rFonts w:eastAsia="Times New Roman"/>
          <w:color w:val="7030A0"/>
          <w:spacing w:val="2"/>
          <w:sz w:val="28"/>
          <w:szCs w:val="28"/>
        </w:rPr>
      </w:pPr>
    </w:p>
    <w:p w14:paraId="7DD21C5D" w14:textId="77777777" w:rsidR="00FF288C" w:rsidRDefault="00FF288C" w:rsidP="00D304FF">
      <w:pPr>
        <w:ind w:left="720"/>
        <w:rPr>
          <w:rFonts w:eastAsia="Times New Roman"/>
          <w:color w:val="7030A0"/>
          <w:spacing w:val="2"/>
          <w:sz w:val="28"/>
          <w:szCs w:val="28"/>
        </w:rPr>
      </w:pPr>
    </w:p>
    <w:p w14:paraId="14E458AA" w14:textId="055F39E7" w:rsidR="00FF288C" w:rsidRDefault="00FF288C" w:rsidP="00D304FF">
      <w:pPr>
        <w:ind w:left="720"/>
        <w:rPr>
          <w:rFonts w:ascii="Calibri" w:hAnsi="Calibri" w:cs="Calibri"/>
          <w:color w:val="7030A0"/>
          <w:sz w:val="48"/>
          <w:szCs w:val="48"/>
        </w:rPr>
      </w:pPr>
      <w:r>
        <w:rPr>
          <w:rFonts w:ascii="Calibri" w:hAnsi="Calibri" w:cs="Calibri"/>
          <w:noProof/>
          <w:color w:val="7030A0"/>
          <w:sz w:val="48"/>
          <w:szCs w:val="48"/>
        </w:rPr>
        <w:drawing>
          <wp:inline distT="0" distB="0" distL="0" distR="0" wp14:anchorId="313D0054" wp14:editId="0C425857">
            <wp:extent cx="5007464" cy="7725801"/>
            <wp:effectExtent l="0" t="0" r="0" b="0"/>
            <wp:docPr id="1784262424" name="Picture 2" descr="A page of a po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62424" name="Picture 2" descr="A page of a poem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307" cy="774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88C" w:rsidSect="009B335F">
      <w:footerReference w:type="default" r:id="rId15"/>
      <w:pgSz w:w="12240" w:h="15840"/>
      <w:pgMar w:top="402" w:right="1440" w:bottom="711" w:left="1440" w:header="402" w:footer="4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269D" w14:textId="77777777" w:rsidR="005F5339" w:rsidRDefault="005F5339" w:rsidP="00CD1553">
      <w:pPr>
        <w:spacing w:after="0" w:line="240" w:lineRule="auto"/>
      </w:pPr>
      <w:r>
        <w:separator/>
      </w:r>
    </w:p>
  </w:endnote>
  <w:endnote w:type="continuationSeparator" w:id="0">
    <w:p w14:paraId="330C1C35" w14:textId="77777777" w:rsidR="005F5339" w:rsidRDefault="005F5339" w:rsidP="00CD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3961" w14:textId="63E8E80A" w:rsidR="00CD1553" w:rsidRPr="009B335F" w:rsidRDefault="009B335F" w:rsidP="009B335F">
    <w:pPr>
      <w:pStyle w:val="Footer"/>
      <w:tabs>
        <w:tab w:val="left" w:pos="6978"/>
      </w:tabs>
      <w:rPr>
        <w:rFonts w:asciiTheme="majorHAnsi" w:hAnsiTheme="majorHAnsi" w:cstheme="majorHAnsi"/>
        <w:color w:val="767171" w:themeColor="background2" w:themeShade="80"/>
      </w:rPr>
    </w:pPr>
    <w:r>
      <w:rPr>
        <w:rFonts w:asciiTheme="majorHAnsi" w:hAnsiTheme="majorHAnsi" w:cstheme="majorHAnsi"/>
        <w:color w:val="767171" w:themeColor="background2" w:themeShade="80"/>
        <w:kern w:val="0"/>
      </w:rPr>
      <w:tab/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t xml:space="preserve">Page </w: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begin"/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instrText xml:space="preserve"> PAGE </w:instrTex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separate"/>
    </w:r>
    <w:r w:rsidRPr="009B335F">
      <w:rPr>
        <w:rFonts w:asciiTheme="majorHAnsi" w:hAnsiTheme="majorHAnsi" w:cstheme="majorHAnsi"/>
        <w:noProof/>
        <w:color w:val="767171" w:themeColor="background2" w:themeShade="80"/>
        <w:kern w:val="0"/>
      </w:rPr>
      <w:t>2</w: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end"/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t xml:space="preserve"> of </w: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begin"/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instrText xml:space="preserve"> NUMPAGES </w:instrTex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separate"/>
    </w:r>
    <w:r w:rsidRPr="009B335F">
      <w:rPr>
        <w:rFonts w:asciiTheme="majorHAnsi" w:hAnsiTheme="majorHAnsi" w:cstheme="majorHAnsi"/>
        <w:noProof/>
        <w:color w:val="767171" w:themeColor="background2" w:themeShade="80"/>
        <w:kern w:val="0"/>
      </w:rPr>
      <w:t>8</w:t>
    </w:r>
    <w:r w:rsidRPr="009B335F">
      <w:rPr>
        <w:rFonts w:asciiTheme="majorHAnsi" w:hAnsiTheme="majorHAnsi" w:cstheme="majorHAnsi"/>
        <w:color w:val="767171" w:themeColor="background2" w:themeShade="80"/>
        <w:kern w:val="0"/>
      </w:rPr>
      <w:fldChar w:fldCharType="end"/>
    </w:r>
    <w:r>
      <w:rPr>
        <w:rFonts w:asciiTheme="majorHAnsi" w:hAnsiTheme="majorHAnsi" w:cstheme="majorHAnsi"/>
        <w:color w:val="767171" w:themeColor="background2" w:themeShade="80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118D" w14:textId="77777777" w:rsidR="005F5339" w:rsidRDefault="005F5339" w:rsidP="00CD1553">
      <w:pPr>
        <w:spacing w:after="0" w:line="240" w:lineRule="auto"/>
      </w:pPr>
      <w:r>
        <w:separator/>
      </w:r>
    </w:p>
  </w:footnote>
  <w:footnote w:type="continuationSeparator" w:id="0">
    <w:p w14:paraId="4520C6EA" w14:textId="77777777" w:rsidR="005F5339" w:rsidRDefault="005F5339" w:rsidP="00CD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EAE"/>
    <w:multiLevelType w:val="hybridMultilevel"/>
    <w:tmpl w:val="595A467A"/>
    <w:lvl w:ilvl="0" w:tplc="3D60F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84F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2A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08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8F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0C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63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8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8F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D6F"/>
    <w:multiLevelType w:val="hybridMultilevel"/>
    <w:tmpl w:val="E76CCF8C"/>
    <w:lvl w:ilvl="0" w:tplc="6F1CE1E0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07690B"/>
    <w:multiLevelType w:val="hybridMultilevel"/>
    <w:tmpl w:val="390864E2"/>
    <w:lvl w:ilvl="0" w:tplc="BDB8B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6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C1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4F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87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AA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C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C6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C1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D538E"/>
    <w:multiLevelType w:val="hybridMultilevel"/>
    <w:tmpl w:val="D1B4A414"/>
    <w:lvl w:ilvl="0" w:tplc="AACA960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377B8"/>
    <w:multiLevelType w:val="hybridMultilevel"/>
    <w:tmpl w:val="5AD05582"/>
    <w:lvl w:ilvl="0" w:tplc="BA967D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27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68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04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A8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8D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84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82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8F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F6833"/>
    <w:multiLevelType w:val="hybridMultilevel"/>
    <w:tmpl w:val="98569614"/>
    <w:lvl w:ilvl="0" w:tplc="183C1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F84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3002D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8D21A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ECC4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1F4117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A94E4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46BB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8566E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AB6231"/>
    <w:multiLevelType w:val="hybridMultilevel"/>
    <w:tmpl w:val="8474DF94"/>
    <w:lvl w:ilvl="0" w:tplc="6F1CE1E0">
      <w:start w:val="13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31997C5F"/>
    <w:multiLevelType w:val="hybridMultilevel"/>
    <w:tmpl w:val="1F045116"/>
    <w:lvl w:ilvl="0" w:tplc="2954F9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EE37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46F9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A76BE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9C05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B08A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80EF1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429B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6681F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2C55E7C"/>
    <w:multiLevelType w:val="hybridMultilevel"/>
    <w:tmpl w:val="36F6E95E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3FA27605"/>
    <w:multiLevelType w:val="hybridMultilevel"/>
    <w:tmpl w:val="CBCCD506"/>
    <w:lvl w:ilvl="0" w:tplc="6F1CE1E0">
      <w:start w:val="13"/>
      <w:numFmt w:val="bullet"/>
      <w:lvlText w:val="-"/>
      <w:lvlJc w:val="left"/>
      <w:pPr>
        <w:ind w:left="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40460074"/>
    <w:multiLevelType w:val="hybridMultilevel"/>
    <w:tmpl w:val="01207012"/>
    <w:lvl w:ilvl="0" w:tplc="CD781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0A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4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C44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E0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E7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CE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6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46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C0A17"/>
    <w:multiLevelType w:val="hybridMultilevel"/>
    <w:tmpl w:val="85D60D7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9E6917"/>
    <w:multiLevelType w:val="hybridMultilevel"/>
    <w:tmpl w:val="0D3287AE"/>
    <w:lvl w:ilvl="0" w:tplc="6F1CE1E0">
      <w:start w:val="13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502563C6"/>
    <w:multiLevelType w:val="hybridMultilevel"/>
    <w:tmpl w:val="B8DE96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67000B"/>
    <w:multiLevelType w:val="hybridMultilevel"/>
    <w:tmpl w:val="91FACF1E"/>
    <w:lvl w:ilvl="0" w:tplc="6F1CE1E0">
      <w:start w:val="13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52EF74FA"/>
    <w:multiLevelType w:val="multilevel"/>
    <w:tmpl w:val="CC2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37FAF"/>
    <w:multiLevelType w:val="hybridMultilevel"/>
    <w:tmpl w:val="66F2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97F33"/>
    <w:multiLevelType w:val="hybridMultilevel"/>
    <w:tmpl w:val="083EB7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232173"/>
    <w:multiLevelType w:val="hybridMultilevel"/>
    <w:tmpl w:val="AFA4BF8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897302"/>
    <w:multiLevelType w:val="hybridMultilevel"/>
    <w:tmpl w:val="C638E64C"/>
    <w:lvl w:ilvl="0" w:tplc="B510A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21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06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21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09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EAC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ACD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0E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80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71D1F"/>
    <w:multiLevelType w:val="hybridMultilevel"/>
    <w:tmpl w:val="D8B64DA2"/>
    <w:lvl w:ilvl="0" w:tplc="C838A2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CF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45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4E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663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4F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EE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CC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A7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A1E3E"/>
    <w:multiLevelType w:val="hybridMultilevel"/>
    <w:tmpl w:val="87B23D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FC6F41"/>
    <w:multiLevelType w:val="hybridMultilevel"/>
    <w:tmpl w:val="A126C504"/>
    <w:lvl w:ilvl="0" w:tplc="6F1CE1E0">
      <w:start w:val="13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 w16cid:durableId="1349714351">
    <w:abstractNumId w:val="9"/>
  </w:num>
  <w:num w:numId="2" w16cid:durableId="1546866949">
    <w:abstractNumId w:val="22"/>
  </w:num>
  <w:num w:numId="3" w16cid:durableId="196820166">
    <w:abstractNumId w:val="6"/>
  </w:num>
  <w:num w:numId="4" w16cid:durableId="456293629">
    <w:abstractNumId w:val="12"/>
  </w:num>
  <w:num w:numId="5" w16cid:durableId="423766780">
    <w:abstractNumId w:val="8"/>
  </w:num>
  <w:num w:numId="6" w16cid:durableId="572467374">
    <w:abstractNumId w:val="14"/>
  </w:num>
  <w:num w:numId="7" w16cid:durableId="1278174680">
    <w:abstractNumId w:val="15"/>
  </w:num>
  <w:num w:numId="8" w16cid:durableId="514658438">
    <w:abstractNumId w:val="1"/>
  </w:num>
  <w:num w:numId="9" w16cid:durableId="1941446632">
    <w:abstractNumId w:val="21"/>
  </w:num>
  <w:num w:numId="10" w16cid:durableId="497426216">
    <w:abstractNumId w:val="17"/>
  </w:num>
  <w:num w:numId="11" w16cid:durableId="2062091572">
    <w:abstractNumId w:val="18"/>
  </w:num>
  <w:num w:numId="12" w16cid:durableId="1199472029">
    <w:abstractNumId w:val="11"/>
  </w:num>
  <w:num w:numId="13" w16cid:durableId="1883204076">
    <w:abstractNumId w:val="13"/>
  </w:num>
  <w:num w:numId="14" w16cid:durableId="1699349173">
    <w:abstractNumId w:val="5"/>
  </w:num>
  <w:num w:numId="15" w16cid:durableId="895510947">
    <w:abstractNumId w:val="7"/>
  </w:num>
  <w:num w:numId="16" w16cid:durableId="1812210398">
    <w:abstractNumId w:val="16"/>
  </w:num>
  <w:num w:numId="17" w16cid:durableId="2101680806">
    <w:abstractNumId w:val="3"/>
  </w:num>
  <w:num w:numId="18" w16cid:durableId="1913661202">
    <w:abstractNumId w:val="19"/>
  </w:num>
  <w:num w:numId="19" w16cid:durableId="1157696084">
    <w:abstractNumId w:val="0"/>
  </w:num>
  <w:num w:numId="20" w16cid:durableId="101192478">
    <w:abstractNumId w:val="10"/>
  </w:num>
  <w:num w:numId="21" w16cid:durableId="1780450">
    <w:abstractNumId w:val="4"/>
  </w:num>
  <w:num w:numId="22" w16cid:durableId="955215988">
    <w:abstractNumId w:val="2"/>
  </w:num>
  <w:num w:numId="23" w16cid:durableId="373235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2F"/>
    <w:rsid w:val="00004179"/>
    <w:rsid w:val="000432E8"/>
    <w:rsid w:val="00071E08"/>
    <w:rsid w:val="00082309"/>
    <w:rsid w:val="00097C86"/>
    <w:rsid w:val="000A1E3A"/>
    <w:rsid w:val="00106D5C"/>
    <w:rsid w:val="001262E3"/>
    <w:rsid w:val="001B1EF2"/>
    <w:rsid w:val="00223E22"/>
    <w:rsid w:val="00260CCB"/>
    <w:rsid w:val="00261FB6"/>
    <w:rsid w:val="00265AF9"/>
    <w:rsid w:val="00266141"/>
    <w:rsid w:val="002E2A09"/>
    <w:rsid w:val="003137EC"/>
    <w:rsid w:val="003149E0"/>
    <w:rsid w:val="00381164"/>
    <w:rsid w:val="003838DA"/>
    <w:rsid w:val="003C2715"/>
    <w:rsid w:val="003C6126"/>
    <w:rsid w:val="004A2B07"/>
    <w:rsid w:val="004B2A11"/>
    <w:rsid w:val="004D310F"/>
    <w:rsid w:val="004D4FF1"/>
    <w:rsid w:val="004F0F25"/>
    <w:rsid w:val="005310C8"/>
    <w:rsid w:val="00531B02"/>
    <w:rsid w:val="0056285F"/>
    <w:rsid w:val="005713FB"/>
    <w:rsid w:val="005C5228"/>
    <w:rsid w:val="005D3ADE"/>
    <w:rsid w:val="005D7598"/>
    <w:rsid w:val="005F5339"/>
    <w:rsid w:val="00637380"/>
    <w:rsid w:val="0064141D"/>
    <w:rsid w:val="00647BB1"/>
    <w:rsid w:val="0068712F"/>
    <w:rsid w:val="006D1540"/>
    <w:rsid w:val="006E2B4C"/>
    <w:rsid w:val="006E4A2D"/>
    <w:rsid w:val="007031EE"/>
    <w:rsid w:val="007800BE"/>
    <w:rsid w:val="007B0BCC"/>
    <w:rsid w:val="007C7936"/>
    <w:rsid w:val="00802281"/>
    <w:rsid w:val="00822834"/>
    <w:rsid w:val="00823760"/>
    <w:rsid w:val="00836D51"/>
    <w:rsid w:val="00887CAF"/>
    <w:rsid w:val="009012D6"/>
    <w:rsid w:val="009157BD"/>
    <w:rsid w:val="0093192D"/>
    <w:rsid w:val="00972DA7"/>
    <w:rsid w:val="009A5C4B"/>
    <w:rsid w:val="009B335F"/>
    <w:rsid w:val="009B4CF5"/>
    <w:rsid w:val="009F5F6A"/>
    <w:rsid w:val="00A1176B"/>
    <w:rsid w:val="00A13DB7"/>
    <w:rsid w:val="00A21E2B"/>
    <w:rsid w:val="00A3728C"/>
    <w:rsid w:val="00A736FA"/>
    <w:rsid w:val="00A8198D"/>
    <w:rsid w:val="00A948EA"/>
    <w:rsid w:val="00AA7D8A"/>
    <w:rsid w:val="00AE69C2"/>
    <w:rsid w:val="00AF40E2"/>
    <w:rsid w:val="00B036A1"/>
    <w:rsid w:val="00B3703E"/>
    <w:rsid w:val="00BB25B9"/>
    <w:rsid w:val="00BE5DF0"/>
    <w:rsid w:val="00BF5CEC"/>
    <w:rsid w:val="00C217AC"/>
    <w:rsid w:val="00C751D9"/>
    <w:rsid w:val="00C914D4"/>
    <w:rsid w:val="00CD1553"/>
    <w:rsid w:val="00CD1CB4"/>
    <w:rsid w:val="00D11D34"/>
    <w:rsid w:val="00D304FF"/>
    <w:rsid w:val="00D356CE"/>
    <w:rsid w:val="00D92B45"/>
    <w:rsid w:val="00DA2F55"/>
    <w:rsid w:val="00DA3926"/>
    <w:rsid w:val="00DA4F9C"/>
    <w:rsid w:val="00DA79E2"/>
    <w:rsid w:val="00DD2D7E"/>
    <w:rsid w:val="00DD55FF"/>
    <w:rsid w:val="00E017D7"/>
    <w:rsid w:val="00E17A0A"/>
    <w:rsid w:val="00E22787"/>
    <w:rsid w:val="00E27AB6"/>
    <w:rsid w:val="00E347BE"/>
    <w:rsid w:val="00E70F6A"/>
    <w:rsid w:val="00F4188A"/>
    <w:rsid w:val="00F76508"/>
    <w:rsid w:val="00F93007"/>
    <w:rsid w:val="00FA5E0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C362"/>
  <w15:chartTrackingRefBased/>
  <w15:docId w15:val="{8305641D-49EF-AF45-8C67-CD743AC4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12F"/>
    <w:rPr>
      <w:b/>
      <w:bCs/>
      <w:smallCaps/>
      <w:color w:val="2F5496" w:themeColor="accent1" w:themeShade="BF"/>
      <w:spacing w:val="5"/>
    </w:rPr>
  </w:style>
  <w:style w:type="character" w:customStyle="1" w:styleId="highlight">
    <w:name w:val="highlight"/>
    <w:basedOn w:val="DefaultParagraphFont"/>
    <w:rsid w:val="00DA2F55"/>
  </w:style>
  <w:style w:type="character" w:styleId="Strong">
    <w:name w:val="Strong"/>
    <w:basedOn w:val="DefaultParagraphFont"/>
    <w:uiPriority w:val="22"/>
    <w:qFormat/>
    <w:rsid w:val="00DA2F55"/>
    <w:rPr>
      <w:b/>
      <w:bCs/>
    </w:rPr>
  </w:style>
  <w:style w:type="character" w:styleId="Hyperlink">
    <w:name w:val="Hyperlink"/>
    <w:basedOn w:val="DefaultParagraphFont"/>
    <w:uiPriority w:val="99"/>
    <w:unhideWhenUsed/>
    <w:rsid w:val="00DA2F55"/>
    <w:rPr>
      <w:color w:val="0000FF"/>
      <w:u w:val="single"/>
    </w:rPr>
  </w:style>
  <w:style w:type="table" w:styleId="TableGrid">
    <w:name w:val="Table Grid"/>
    <w:basedOn w:val="TableNormal"/>
    <w:uiPriority w:val="39"/>
    <w:rsid w:val="0053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A3926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xmsolistparagraph">
    <w:name w:val="x_msolistparagraph"/>
    <w:basedOn w:val="Normal"/>
    <w:rsid w:val="00DA3926"/>
    <w:pPr>
      <w:spacing w:after="0" w:line="240" w:lineRule="auto"/>
      <w:ind w:left="720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53"/>
  </w:style>
  <w:style w:type="paragraph" w:styleId="Footer">
    <w:name w:val="footer"/>
    <w:basedOn w:val="Normal"/>
    <w:link w:val="FooterChar"/>
    <w:uiPriority w:val="99"/>
    <w:unhideWhenUsed/>
    <w:rsid w:val="00CD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53"/>
  </w:style>
  <w:style w:type="character" w:styleId="UnresolvedMention">
    <w:name w:val="Unresolved Mention"/>
    <w:basedOn w:val="DefaultParagraphFont"/>
    <w:uiPriority w:val="99"/>
    <w:semiHidden/>
    <w:unhideWhenUsed/>
    <w:rsid w:val="005D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blynch@ts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tslcommunity.org/welcom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Lynch</dc:creator>
  <cp:keywords/>
  <dc:description/>
  <cp:lastModifiedBy>Deborah Lynch</cp:lastModifiedBy>
  <cp:revision>2</cp:revision>
  <cp:lastPrinted>2025-06-28T01:20:00Z</cp:lastPrinted>
  <dcterms:created xsi:type="dcterms:W3CDTF">2025-08-13T21:01:00Z</dcterms:created>
  <dcterms:modified xsi:type="dcterms:W3CDTF">2025-08-13T21:01:00Z</dcterms:modified>
</cp:coreProperties>
</file>